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2109"/>
        <w:gridCol w:w="857"/>
        <w:gridCol w:w="2652"/>
        <w:gridCol w:w="865"/>
        <w:gridCol w:w="2557"/>
      </w:tblGrid>
      <w:tr>
        <w:trPr>
          <w:trHeight w:val="595" w:hRule="exact"/>
        </w:trPr>
        <w:tc>
          <w:tcPr>
            <w:tcW w:w="2109" w:type="dxa"/>
            <w:tcBorders>
              <w:top w:val="none"/>
              <w:left w:val="none"/>
              <w:bottom w:val="none"/>
              <w:right w:val="none"/>
            </w:tcBorders>
            <w:textDirection w:val="lrTb"/>
            <w:vAlign w:val="top"/>
          </w:tcPr>
          <w:p/>
        </w:tc>
        <w:tc>
          <w:tcPr>
            <w:tcW w:w="857" w:type="dxa"/>
            <w:tcBorders>
              <w:top w:val="none"/>
              <w:left w:val="none"/>
              <w:bottom w:val="none"/>
              <w:right w:val="none"/>
            </w:tcBorders>
            <w:textDirection w:val="lrTb"/>
            <w:vAlign w:val="top"/>
          </w:tcPr>
          <w:p/>
        </w:tc>
        <w:tc>
          <w:tcPr>
            <w:tcW w:w="2652" w:type="dxa"/>
            <w:tcBorders>
              <w:top w:val="single" w:sz="4" w:color="000000"/>
              <w:left w:val="none"/>
              <w:bottom w:val="single" w:sz="4" w:color="000000"/>
              <w:right w:val="none"/>
            </w:tcBorders>
            <w:textDirection w:val="lrTb"/>
            <w:vAlign w:val="top"/>
          </w:tcPr>
          <w:p/>
        </w:tc>
        <w:tc>
          <w:tcPr>
            <w:tcW w:w="865" w:type="dxa"/>
            <w:tcBorders>
              <w:top w:val="single" w:sz="4" w:color="000000"/>
              <w:left w:val="none"/>
              <w:bottom w:val="single" w:sz="4" w:color="000000"/>
              <w:right w:val="none"/>
            </w:tcBorders>
            <w:textDirection w:val="lrTb"/>
            <w:vAlign w:val="top"/>
          </w:tcPr>
          <w:p/>
        </w:tc>
        <w:tc>
          <w:tcPr>
            <w:tcW w:w="2557" w:type="dxa"/>
            <w:vMerge w:val="restart"/>
            <w:tcBorders>
              <w:top w:val="none"/>
              <w:left w:val="none"/>
              <w:bottom w:val="none"/>
              <w:right w:val="none"/>
            </w:tcBorders>
            <w:textDirection w:val="lrTb"/>
            <w:vAlign w:val="top"/>
          </w:tcPr>
          <w:p>
            <w:pPr>
              <w:spacing w:before="0" w:after="315" w:line="418" w:lineRule="exact"/>
              <w:ind w:right="0" w:left="324"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République Française </w:t>
            </w:r>
            <w:r>
              <w:rPr>
                <w:rFonts w:ascii="Arial" w:hAnsi="Arial" w:eastAsia="Arial"/>
                <w:color w:val="000000"/>
                <w:spacing w:val="0"/>
                <w:w w:val="100"/>
                <w:sz w:val="18"/>
                <w:vertAlign w:val="baseline"/>
                <w:lang w:val="fr-FR"/>
              </w:rPr>
              <w:t xml:space="preserve">Mis en ligne le 15 juin 2023</w:t>
            </w:r>
          </w:p>
        </w:tc>
      </w:tr>
      <w:tr>
        <w:trPr>
          <w:trHeight w:val="570" w:hRule="exact"/>
        </w:trPr>
        <w:tc>
          <w:tcPr>
            <w:tcW w:w="2109" w:type="dxa"/>
            <w:vMerge w:val="restart"/>
            <w:tcBorders>
              <w:top w:val="none"/>
              <w:left w:val="none"/>
              <w:bottom w:val="none"/>
              <w:right w:val="single" w:sz="4" w:color="000000"/>
            </w:tcBorders>
            <w:textDirection w:val="lrTb"/>
            <w:vAlign w:val="bottom"/>
          </w:tcPr>
          <w:p>
            <w:pPr>
              <w:spacing w:before="232" w:after="85" w:line="314" w:lineRule="exact"/>
              <w:ind w:right="0" w:left="0" w:firstLine="0"/>
              <w:jc w:val="left"/>
              <w:textAlignment w:val="baseline"/>
              <w:rPr>
                <w:rFonts w:ascii="Arial" w:hAnsi="Arial" w:eastAsia="Arial"/>
                <w:b w:val="true"/>
                <w:color w:val="000000"/>
                <w:spacing w:val="69"/>
                <w:w w:val="100"/>
                <w:sz w:val="15"/>
                <w:vertAlign w:val="baseline"/>
                <w:lang w:val="fr-FR"/>
              </w:rPr>
            </w:pPr>
            <w:r>
              <w:rPr>
                <w:rFonts w:ascii="Arial" w:hAnsi="Arial" w:eastAsia="Arial"/>
                <w:b w:val="true"/>
                <w:color w:val="000000"/>
                <w:spacing w:val="69"/>
                <w:w w:val="100"/>
                <w:sz w:val="15"/>
                <w:vertAlign w:val="baseline"/>
                <w:lang w:val="fr-FR"/>
              </w:rPr>
              <w:t xml:space="preserve">DIPARTIMINT </w:t>
            </w:r>
            <w:r>
              <w:rPr>
                <w:rFonts w:ascii="Arial" w:hAnsi="Arial" w:eastAsia="Arial"/>
                <w:b w:val="true"/>
                <w:color w:val="000000"/>
                <w:spacing w:val="69"/>
                <w:w w:val="100"/>
                <w:sz w:val="15"/>
                <w:u w:val="single"/>
                <w:vertAlign w:val="baseline"/>
                <w:lang w:val="fr-FR"/>
              </w:rPr>
              <w:t xml:space="preserve">Réunion</w:t>
            </w:r>
            <w:r>
              <w:rPr>
                <w:rFonts w:ascii="Arial" w:hAnsi="Arial" w:eastAsia="Arial"/>
                <w:b w:val="true"/>
                <w:color w:val="000000"/>
                <w:spacing w:val="69"/>
                <w:w w:val="100"/>
                <w:sz w:val="15"/>
                <w:vertAlign w:val="baseline"/>
                <w:lang w:val="fr-FR"/>
              </w:rPr>
              <w:t xml:space="preserve">
</w:t>
            </w:r>
          </w:p>
        </w:tc>
        <w:tc>
          <w:tcPr>
            <w:tcW w:w="857" w:type="dxa"/>
            <w:tcBorders>
              <w:top w:val="none"/>
              <w:left w:val="single" w:sz="4" w:color="000000"/>
              <w:bottom w:val="none"/>
              <w:right w:val="single" w:sz="4" w:color="000000"/>
            </w:tcBorders>
            <w:textDirection w:val="lrTb"/>
            <w:vAlign w:val="top"/>
          </w:tcPr>
          <w:p/>
        </w:tc>
        <w:tc>
          <w:tcPr>
            <w:tcW w:w="2652" w:type="dxa"/>
            <w:vMerge w:val="restart"/>
            <w:tcBorders>
              <w:top w:val="single" w:sz="4" w:color="000000"/>
              <w:left w:val="single" w:sz="4" w:color="000000"/>
              <w:bottom w:val="none"/>
              <w:right w:val="single" w:sz="4" w:color="000000"/>
            </w:tcBorders>
            <w:textDirection w:val="lrTb"/>
            <w:vAlign w:val="top"/>
          </w:tcPr>
          <w:p>
            <w:pPr>
              <w:spacing w:before="109" w:after="169" w:line="120" w:lineRule="exact"/>
              <w:ind w:right="108" w:left="72" w:firstLine="0"/>
              <w:jc w:val="left"/>
              <w:textAlignment w:val="baseline"/>
              <w:rPr>
                <w:rFonts w:ascii="Arial" w:hAnsi="Arial" w:eastAsia="Arial"/>
                <w:color w:val="0C80C9"/>
                <w:spacing w:val="0"/>
                <w:w w:val="100"/>
                <w:sz w:val="12"/>
                <w:vertAlign w:val="baseline"/>
                <w:lang w:val="fr-FR"/>
              </w:rPr>
            </w:pPr>
            <w:r>
              <w:rPr>
                <w:rFonts w:ascii="Arial" w:hAnsi="Arial" w:eastAsia="Arial"/>
                <w:color w:val="0C80C9"/>
                <w:spacing w:val="0"/>
                <w:w w:val="100"/>
                <w:sz w:val="12"/>
                <w:vertAlign w:val="baseline"/>
                <w:lang w:val="fr-FR"/>
              </w:rPr>
              <w:t xml:space="preserve">Accusé</w:t>
            </w:r>
            <w:r>
              <w:rPr>
                <w:rFonts w:ascii="Arial" w:hAnsi="Arial" w:eastAsia="Arial"/>
                <w:color w:val="0B73BC"/>
                <w:spacing w:val="0"/>
                <w:w w:val="100"/>
                <w:sz w:val="12"/>
                <w:vertAlign w:val="baseline"/>
                <w:lang w:val="fr-FR"/>
              </w:rPr>
              <w:t xml:space="preserve"> de</w:t>
            </w:r>
            <w:r>
              <w:rPr>
                <w:rFonts w:ascii="Arial" w:hAnsi="Arial" w:eastAsia="Arial"/>
                <w:color w:val="0C80C9"/>
                <w:spacing w:val="0"/>
                <w:w w:val="100"/>
                <w:sz w:val="12"/>
                <w:vertAlign w:val="baseline"/>
                <w:lang w:val="fr-FR"/>
              </w:rPr>
              <w:t xml:space="preserve"> réception</w:t>
            </w:r>
            <w:r>
              <w:rPr>
                <w:rFonts w:ascii="Arial" w:hAnsi="Arial" w:eastAsia="Arial"/>
                <w:color w:val="0B73BC"/>
                <w:spacing w:val="0"/>
                <w:w w:val="100"/>
                <w:sz w:val="12"/>
                <w:vertAlign w:val="baseline"/>
                <w:lang w:val="fr-FR"/>
              </w:rPr>
              <w:t xml:space="preserve"> en</w:t>
            </w:r>
            <w:r>
              <w:rPr>
                <w:rFonts w:ascii="Arial" w:hAnsi="Arial" w:eastAsia="Arial"/>
                <w:color w:val="0C80C9"/>
                <w:spacing w:val="0"/>
                <w:w w:val="100"/>
                <w:sz w:val="12"/>
                <w:vertAlign w:val="baseline"/>
                <w:lang w:val="fr-FR"/>
              </w:rPr>
              <w:t xml:space="preserve"> préfecture 974-229740014-20230614-ADSAGENT270-AI Date</w:t>
            </w:r>
            <w:r>
              <w:rPr>
                <w:rFonts w:ascii="Arial" w:hAnsi="Arial" w:eastAsia="Arial"/>
                <w:color w:val="0B73BC"/>
                <w:spacing w:val="0"/>
                <w:w w:val="100"/>
                <w:sz w:val="12"/>
                <w:vertAlign w:val="baseline"/>
                <w:lang w:val="fr-FR"/>
              </w:rPr>
              <w:t xml:space="preserve"> de</w:t>
            </w:r>
            <w:r>
              <w:rPr>
                <w:rFonts w:ascii="Arial" w:hAnsi="Arial" w:eastAsia="Arial"/>
                <w:color w:val="0C80C9"/>
                <w:spacing w:val="0"/>
                <w:w w:val="100"/>
                <w:sz w:val="12"/>
                <w:vertAlign w:val="baseline"/>
                <w:lang w:val="fr-FR"/>
              </w:rPr>
              <w:t xml:space="preserve"> télétransmission</w:t>
            </w:r>
            <w:r>
              <w:rPr>
                <w:rFonts w:ascii="Arial" w:hAnsi="Arial" w:eastAsia="Arial"/>
                <w:color w:val="0B73BC"/>
                <w:spacing w:val="0"/>
                <w:w w:val="100"/>
                <w:sz w:val="12"/>
                <w:vertAlign w:val="baseline"/>
                <w:lang w:val="fr-FR"/>
              </w:rPr>
              <w:t xml:space="preserve"> :</w:t>
            </w:r>
            <w:r>
              <w:rPr>
                <w:rFonts w:ascii="Arial" w:hAnsi="Arial" w:eastAsia="Arial"/>
                <w:color w:val="0C80C9"/>
                <w:spacing w:val="0"/>
                <w:w w:val="100"/>
                <w:sz w:val="12"/>
                <w:vertAlign w:val="baseline"/>
                <w:lang w:val="fr-FR"/>
              </w:rPr>
              <w:t xml:space="preserve"> 15/06/2023 Date</w:t>
            </w:r>
            <w:r>
              <w:rPr>
                <w:rFonts w:ascii="Arial" w:hAnsi="Arial" w:eastAsia="Arial"/>
                <w:color w:val="0B73BC"/>
                <w:spacing w:val="0"/>
                <w:w w:val="100"/>
                <w:sz w:val="12"/>
                <w:vertAlign w:val="baseline"/>
                <w:lang w:val="fr-FR"/>
              </w:rPr>
              <w:t xml:space="preserve"> de</w:t>
            </w:r>
            <w:r>
              <w:rPr>
                <w:rFonts w:ascii="Arial" w:hAnsi="Arial" w:eastAsia="Arial"/>
                <w:color w:val="0C80C9"/>
                <w:spacing w:val="0"/>
                <w:w w:val="100"/>
                <w:sz w:val="12"/>
                <w:vertAlign w:val="baseline"/>
                <w:lang w:val="fr-FR"/>
              </w:rPr>
              <w:t xml:space="preserve"> réception préfecture</w:t>
            </w:r>
            <w:r>
              <w:rPr>
                <w:rFonts w:ascii="Arial" w:hAnsi="Arial" w:eastAsia="Arial"/>
                <w:color w:val="0B73BC"/>
                <w:spacing w:val="0"/>
                <w:w w:val="100"/>
                <w:sz w:val="12"/>
                <w:vertAlign w:val="baseline"/>
                <w:lang w:val="fr-FR"/>
              </w:rPr>
              <w:t xml:space="preserve"> :</w:t>
            </w:r>
            <w:r>
              <w:rPr>
                <w:rFonts w:ascii="Arial" w:hAnsi="Arial" w:eastAsia="Arial"/>
                <w:color w:val="0C80C9"/>
                <w:spacing w:val="0"/>
                <w:w w:val="100"/>
                <w:sz w:val="12"/>
                <w:vertAlign w:val="baseline"/>
                <w:lang w:val="fr-FR"/>
              </w:rPr>
              <w:t xml:space="preserve"> 15/06/2023</w:t>
            </w:r>
          </w:p>
        </w:tc>
        <w:tc>
          <w:tcPr>
            <w:tcW w:w="865" w:type="dxa"/>
            <w:tcBorders>
              <w:top w:val="single" w:sz="4" w:color="000000"/>
              <w:left w:val="single" w:sz="4" w:color="000000"/>
              <w:bottom w:val="none"/>
              <w:right w:val="single" w:sz="4" w:color="000000"/>
            </w:tcBorders>
            <w:textDirection w:val="lrTb"/>
            <w:vAlign w:val="top"/>
          </w:tcPr>
          <w:p/>
        </w:tc>
        <w:tc>
          <w:tcPr>
            <w:tcW w:w="2557" w:type="dxa"/>
            <w:vMerge w:val="continue"/>
            <w:tcBorders>
              <w:top w:val="none"/>
              <w:left w:val="single" w:sz="4" w:color="000000"/>
              <w:bottom w:val="none"/>
              <w:right w:val="none"/>
            </w:tcBorders>
            <w:textDirection w:val="lrTb"/>
            <w:vAlign w:val="top"/>
          </w:tcPr>
          <w:p/>
        </w:tc>
      </w:tr>
      <w:tr>
        <w:trPr>
          <w:trHeight w:val="197" w:hRule="exact"/>
        </w:trPr>
        <w:tc>
          <w:tcPr>
            <w:tcW w:w="2109" w:type="dxa"/>
            <w:vMerge w:val="continue"/>
            <w:tcBorders>
              <w:top w:val="none"/>
              <w:left w:val="none"/>
              <w:bottom w:val="none"/>
              <w:right w:val="single" w:sz="4" w:color="000000"/>
            </w:tcBorders>
            <w:textDirection w:val="lrTb"/>
            <w:vAlign w:val="bottom"/>
          </w:tcPr>
          <w:p/>
        </w:tc>
        <w:tc>
          <w:tcPr>
            <w:tcW w:w="857" w:type="dxa"/>
            <w:tcBorders>
              <w:top w:val="none"/>
              <w:left w:val="single" w:sz="4" w:color="000000"/>
              <w:bottom w:val="none"/>
              <w:right w:val="single" w:sz="4" w:color="000000"/>
            </w:tcBorders>
            <w:textDirection w:val="lrTb"/>
            <w:vAlign w:val="top"/>
          </w:tcPr>
          <w:p/>
        </w:tc>
        <w:tc>
          <w:tcPr>
            <w:tcW w:w="2652" w:type="dxa"/>
            <w:vMerge w:val="continue"/>
            <w:tcBorders>
              <w:top w:val="none"/>
              <w:left w:val="single" w:sz="4" w:color="000000"/>
              <w:bottom w:val="none"/>
              <w:right w:val="none"/>
            </w:tcBorders>
            <w:textDirection w:val="lrTb"/>
            <w:vAlign w:val="top"/>
          </w:tcPr>
          <w:p/>
        </w:tc>
        <w:tc>
          <w:tcPr>
            <w:tcW w:w="3422" w:type="dxa"/>
            <w:gridSpan w:val="2"/>
            <w:vMerge w:val="restart"/>
            <w:tcBorders>
              <w:top w:val="none"/>
              <w:left w:val="none"/>
              <w:bottom w:val="none"/>
              <w:right w:val="none"/>
            </w:tcBorders>
            <w:textDirection w:val="lrTb"/>
            <w:vAlign w:val="center"/>
          </w:tcPr>
          <w:p>
            <w:pPr>
              <w:spacing w:before="0" w:after="0" w:line="375"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UirifTenis, le</w:t>
            </w:r>
            <w:r>
              <w:rPr>
                <w:rFonts w:ascii="Arial" w:hAnsi="Arial" w:eastAsia="Arial"/>
                <w:color w:val="0B73BC"/>
                <w:spacing w:val="0"/>
                <w:w w:val="100"/>
                <w:sz w:val="24"/>
                <w:vertAlign w:val="baseline"/>
                <w:lang w:val="fr-FR"/>
              </w:rPr>
              <w:t xml:space="preserve"> ah</w:t>
            </w:r>
            <w:r>
              <w:rPr>
                <w:rFonts w:ascii="Arial Narrow" w:hAnsi="Arial Narrow" w:eastAsia="Arial Narrow"/>
                <w:color w:val="06489C"/>
                <w:spacing w:val="0"/>
                <w:w w:val="80"/>
                <w:sz w:val="38"/>
                <w:vertAlign w:val="baseline"/>
                <w:lang w:val="fr-FR"/>
              </w:rPr>
              <w:t xml:space="preserve"> JUIN 2023</w:t>
            </w:r>
          </w:p>
        </w:tc>
      </w:tr>
      <w:tr>
        <w:trPr>
          <w:trHeight w:val="188" w:hRule="exact"/>
        </w:trPr>
        <w:tc>
          <w:tcPr>
            <w:tcW w:w="2109" w:type="dxa"/>
            <w:vMerge w:val="continue"/>
            <w:tcBorders>
              <w:top w:val="none"/>
              <w:left w:val="none"/>
              <w:bottom w:val="none"/>
              <w:right w:val="none"/>
            </w:tcBorders>
            <w:textDirection w:val="lrTb"/>
            <w:vAlign w:val="bottom"/>
          </w:tcPr>
          <w:p/>
        </w:tc>
        <w:tc>
          <w:tcPr>
            <w:tcW w:w="857" w:type="dxa"/>
            <w:tcBorders>
              <w:top w:val="none"/>
              <w:left w:val="none"/>
              <w:bottom w:val="none"/>
              <w:right w:val="none"/>
            </w:tcBorders>
            <w:textDirection w:val="lrTb"/>
            <w:vAlign w:val="top"/>
          </w:tcPr>
          <w:p/>
        </w:tc>
        <w:tc>
          <w:tcPr>
            <w:tcW w:w="2652" w:type="dxa"/>
            <w:tcBorders>
              <w:top w:val="none"/>
              <w:left w:val="none"/>
              <w:bottom w:val="none"/>
              <w:right w:val="none"/>
            </w:tcBorders>
            <w:textDirection w:val="lrTb"/>
            <w:vAlign w:val="top"/>
          </w:tcPr>
          <w:p/>
        </w:tc>
        <w:tc>
          <w:tcPr>
            <w:tcW w:w="3422" w:type="dxa"/>
            <w:gridSpan w:val="2"/>
            <w:vMerge w:val="continue"/>
            <w:tcBorders>
              <w:top w:val="none"/>
              <w:left w:val="none"/>
              <w:bottom w:val="none"/>
              <w:right w:val="none"/>
            </w:tcBorders>
            <w:textDirection w:val="lrTb"/>
            <w:vAlign w:val="center"/>
          </w:tcPr>
          <w:p/>
        </w:tc>
      </w:tr>
    </w:tbl>
    <w:p>
      <w:pPr>
        <w:spacing w:before="0" w:after="664" w:line="20" w:lineRule="exact"/>
      </w:pPr>
    </w:p>
    <w:p>
      <w:pPr>
        <w:spacing w:before="113" w:after="0" w:line="333" w:lineRule="exact"/>
        <w:ind w:right="0" w:left="0" w:firstLine="0"/>
        <w:jc w:val="center"/>
        <w:textAlignment w:val="baseline"/>
        <w:rPr>
          <w:rFonts w:ascii="Arial" w:hAnsi="Arial" w:eastAsia="Arial"/>
          <w:b w:val="true"/>
          <w:color w:val="000000"/>
          <w:spacing w:val="-1"/>
          <w:w w:val="100"/>
          <w:sz w:val="24"/>
          <w:vertAlign w:val="baseline"/>
          <w:lang w:val="fr-FR"/>
        </w:rPr>
      </w:pPr>
      <w:r>
        <w:rPr>
          <w:rFonts w:ascii="Arial" w:hAnsi="Arial" w:eastAsia="Arial"/>
          <w:b w:val="true"/>
          <w:color w:val="000000"/>
          <w:spacing w:val="-1"/>
          <w:w w:val="100"/>
          <w:sz w:val="24"/>
          <w:vertAlign w:val="baseline"/>
          <w:lang w:val="fr-FR"/>
        </w:rPr>
        <w:t xml:space="preserve">ARRETE N° ADS </w:t>
      </w:r>
      <w:r>
        <w:rPr>
          <w:rFonts w:ascii="Arial" w:hAnsi="Arial" w:eastAsia="Arial"/>
          <w:b w:val="true"/>
          <w:i w:val="true"/>
          <w:color w:val="000000"/>
          <w:spacing w:val="-1"/>
          <w:w w:val="85"/>
          <w:sz w:val="32"/>
          <w:vertAlign w:val="baseline"/>
          <w:lang w:val="fr-FR"/>
        </w:rPr>
        <w:t xml:space="preserve">/.`a</w:t>
      </w:r>
      <w:r>
        <w:rPr>
          <w:rFonts w:ascii="Arial" w:hAnsi="Arial" w:eastAsia="Arial"/>
          <w:b w:val="true"/>
          <w:i w:val="true"/>
          <w:color w:val="000000"/>
          <w:spacing w:val="-1"/>
          <w:w w:val="100"/>
          <w:sz w:val="32"/>
          <w:vertAlign w:val="superscript"/>
          <w:lang w:val="fr-FR"/>
        </w:rPr>
        <w:t xml:space="preserve">2</w:t>
      </w:r>
      <w:r>
        <w:rPr>
          <w:rFonts w:ascii="Arial" w:hAnsi="Arial" w:eastAsia="Arial"/>
          <w:b w:val="true"/>
          <w:i w:val="true"/>
          <w:color w:val="000000"/>
          <w:spacing w:val="-1"/>
          <w:w w:val="85"/>
          <w:sz w:val="32"/>
          <w:vertAlign w:val="baseline"/>
          <w:lang w:val="fr-FR"/>
        </w:rPr>
        <w:t xml:space="preserve">/ </w:t>
      </w:r>
      <w:r>
        <w:rPr>
          <w:rFonts w:ascii="Arial" w:hAnsi="Arial" w:eastAsia="Arial"/>
          <w:b w:val="true"/>
          <w:color w:val="000000"/>
          <w:spacing w:val="-1"/>
          <w:w w:val="100"/>
          <w:sz w:val="24"/>
          <w:vertAlign w:val="baseline"/>
          <w:lang w:val="fr-FR"/>
        </w:rPr>
        <w:t xml:space="preserve">2023</w:t>
      </w:r>
    </w:p>
    <w:p>
      <w:pPr>
        <w:spacing w:before="252" w:after="0" w:line="279" w:lineRule="exact"/>
        <w:ind w:right="0" w:left="0" w:firstLine="0"/>
        <w:jc w:val="center"/>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PORTANT DELEGATION DE SIGNATURE A</w:t>
      </w:r>
    </w:p>
    <w:p>
      <w:pPr>
        <w:spacing w:before="1" w:after="0" w:line="275" w:lineRule="exact"/>
        <w:ind w:right="0" w:left="0" w:firstLine="0"/>
        <w:jc w:val="center"/>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Madame Nathalie ANOUMBY</w:t>
      </w:r>
    </w:p>
    <w:p>
      <w:pPr>
        <w:spacing w:before="0" w:after="140" w:line="275" w:lineRule="exact"/>
        <w:ind w:right="0" w:left="0" w:firstLine="0"/>
        <w:jc w:val="center"/>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DIRECTRICE GENERALE ADJOINTE DU PÔLE DES SOLIDARITES</w:t>
      </w:r>
    </w:p>
    <w:p>
      <w:pPr>
        <w:spacing w:before="393" w:after="0" w:line="279" w:lineRule="exact"/>
        <w:ind w:right="0" w:left="0" w:firstLine="0"/>
        <w:jc w:val="center"/>
        <w:textAlignment w:val="baseline"/>
        <w:rPr>
          <w:rFonts w:ascii="Arial" w:hAnsi="Arial" w:eastAsia="Arial"/>
          <w:color w:val="000000"/>
          <w:spacing w:val="-15"/>
          <w:w w:val="100"/>
          <w:sz w:val="24"/>
          <w:u w:val="single"/>
          <w:vertAlign w:val="baseline"/>
          <w:lang w:val="fr-FR"/>
        </w:rPr>
      </w:pPr>
      <w:r>
        <w:pict>
          <v:line strokeweight="1.2pt" strokecolor="#000000" from="281.5pt,216.7pt" to="320.45pt,216.7pt" style="position:absolute;mso-position-horizontal-relative:page;mso-position-vertical-relative:page;">
            <v:stroke dashstyle="dash"/>
          </v:line>
        </w:pict>
      </w:r>
      <w:r>
        <w:rPr>
          <w:rFonts w:ascii="Arial" w:hAnsi="Arial" w:eastAsia="Arial"/>
          <w:color w:val="000000"/>
          <w:spacing w:val="-15"/>
          <w:w w:val="100"/>
          <w:sz w:val="24"/>
          <w:u w:val="single"/>
          <w:vertAlign w:val="baseline"/>
          <w:lang w:val="fr-FR"/>
        </w:rPr>
        <w:t xml:space="preserve">LE PRESIDENT DU CONSEIL DEPARTEMENTAL</w:t>
      </w:r>
    </w:p>
    <w:p>
      <w:pPr>
        <w:spacing w:before="259" w:after="0" w:line="280"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1V/U le code général des collectivités territoriales, et notamment son article L.3221-3 alinéa 4 ;</w:t>
      </w:r>
    </w:p>
    <w:p>
      <w:pPr>
        <w:spacing w:before="237" w:after="0" w:line="273"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1V/U le code général de la fonction publique ;</w:t>
      </w:r>
    </w:p>
    <w:p>
      <w:pPr>
        <w:spacing w:before="270" w:after="0" w:line="278"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1V/U le décret n° 87-1101 du 30 décembre 1987 portant dispositions statutaires particulières à certains emplois administratifs de direction des collectivités territoriales et des établissements publics locaux assimilés ;</w:t>
      </w:r>
    </w:p>
    <w:p>
      <w:pPr>
        <w:spacing w:before="234" w:after="0" w:line="272"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1V/11 le code de la commande publique ;</w:t>
      </w:r>
    </w:p>
    <w:p>
      <w:pPr>
        <w:spacing w:before="230" w:after="0" w:line="310"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1V/U l'élection du Président du conseil départemental en date du </w:t>
      </w:r>
      <w:r>
        <w:rPr>
          <w:rFonts w:ascii="Arial" w:hAnsi="Arial" w:eastAsia="Arial"/>
          <w:color w:val="000000"/>
          <w:spacing w:val="0"/>
          <w:w w:val="100"/>
          <w:sz w:val="24"/>
          <w:vertAlign w:val="superscript"/>
          <w:lang w:val="fr-FR"/>
        </w:rPr>
        <w:t xml:space="preserve">Zef</w:t>
      </w:r>
      <w:r>
        <w:rPr>
          <w:rFonts w:ascii="Arial" w:hAnsi="Arial" w:eastAsia="Arial"/>
          <w:color w:val="000000"/>
          <w:spacing w:val="0"/>
          <w:w w:val="100"/>
          <w:sz w:val="24"/>
          <w:vertAlign w:val="baseline"/>
          <w:lang w:val="fr-FR"/>
        </w:rPr>
        <w:t xml:space="preserve"> juillet 2021 ;</w:t>
      </w:r>
    </w:p>
    <w:p>
      <w:pPr>
        <w:spacing w:before="245" w:after="0" w:line="276" w:lineRule="exact"/>
        <w:ind w:right="72" w:left="720" w:hanging="72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1V/U l'arrêté N°ADS/03/2021 du </w:t>
      </w:r>
      <w:r>
        <w:rPr>
          <w:rFonts w:ascii="Arial" w:hAnsi="Arial" w:eastAsia="Arial"/>
          <w:color w:val="000000"/>
          <w:spacing w:val="-2"/>
          <w:w w:val="100"/>
          <w:sz w:val="18"/>
          <w:vertAlign w:val="baseline"/>
          <w:lang w:val="fr-FR"/>
        </w:rPr>
        <w:t xml:space="preserve">Z</w:t>
      </w:r>
      <w:r>
        <w:rPr>
          <w:rFonts w:ascii="Arial" w:hAnsi="Arial" w:eastAsia="Arial"/>
          <w:color w:val="000000"/>
          <w:spacing w:val="-2"/>
          <w:w w:val="100"/>
          <w:sz w:val="18"/>
          <w:vertAlign w:val="superscript"/>
          <w:lang w:val="fr-FR"/>
        </w:rPr>
        <w:t xml:space="preserve">ef</w:t>
      </w:r>
      <w:r>
        <w:rPr>
          <w:rFonts w:ascii="Arial" w:hAnsi="Arial" w:eastAsia="Arial"/>
          <w:color w:val="000000"/>
          <w:spacing w:val="-2"/>
          <w:w w:val="100"/>
          <w:sz w:val="24"/>
          <w:vertAlign w:val="baseline"/>
          <w:lang w:val="fr-FR"/>
        </w:rPr>
        <w:t xml:space="preserve"> juillet 2021 portant de délégation de signature à Mme Nathalie ANOUMBY, directrice générale adjointe du pôle des solidarités.</w:t>
      </w:r>
    </w:p>
    <w:p>
      <w:pPr>
        <w:spacing w:before="562" w:after="546" w:line="279" w:lineRule="exact"/>
        <w:ind w:right="0" w:left="0" w:firstLine="0"/>
        <w:jc w:val="center"/>
        <w:textAlignment w:val="baseline"/>
        <w:rPr>
          <w:rFonts w:ascii="Arial" w:hAnsi="Arial" w:eastAsia="Arial"/>
          <w:b w:val="true"/>
          <w:i w:val="true"/>
          <w:color w:val="000000"/>
          <w:spacing w:val="41"/>
          <w:w w:val="100"/>
          <w:sz w:val="24"/>
          <w:u w:val="single"/>
          <w:vertAlign w:val="baseline"/>
          <w:lang w:val="fr-FR"/>
        </w:rPr>
      </w:pPr>
      <w:r>
        <w:rPr>
          <w:rFonts w:ascii="Arial" w:hAnsi="Arial" w:eastAsia="Arial"/>
          <w:b w:val="true"/>
          <w:i w:val="true"/>
          <w:color w:val="000000"/>
          <w:spacing w:val="41"/>
          <w:w w:val="100"/>
          <w:sz w:val="24"/>
          <w:u w:val="single"/>
          <w:vertAlign w:val="baseline"/>
          <w:lang w:val="fr-FR"/>
        </w:rPr>
        <w:t xml:space="preserve">ARRETE </w:t>
      </w:r>
    </w:p>
    <w:tbl>
      <w:tblPr>
        <w:jc w:val="left"/>
        <w:tblLayout w:type="fixed"/>
        <w:tblCellMar>
          <w:left w:w="0" w:type="dxa"/>
          <w:right w:w="0" w:type="dxa"/>
        </w:tblCellMar>
      </w:tblPr>
      <w:tblGrid>
        <w:gridCol w:w="1516"/>
        <w:gridCol w:w="7524"/>
      </w:tblGrid>
      <w:tr>
        <w:trPr>
          <w:trHeight w:val="4454" w:hRule="exact"/>
        </w:trPr>
        <w:tc>
          <w:tcPr>
            <w:tcW w:w="1516" w:type="dxa"/>
            <w:tcBorders>
              <w:top w:val="none"/>
              <w:left w:val="none"/>
              <w:bottom w:val="none"/>
              <w:right w:val="none"/>
            </w:tcBorders>
            <w:textDirection w:val="lrTb"/>
            <w:vAlign w:val="top"/>
          </w:tcPr>
          <w:p>
            <w:pPr>
              <w:spacing w:before="0" w:after="4170" w:line="279" w:lineRule="exact"/>
              <w:ind w:right="172" w:left="0" w:firstLine="0"/>
              <w:jc w:val="right"/>
              <w:textAlignment w:val="baseline"/>
              <w:rPr>
                <w:rFonts w:ascii="Arial" w:hAnsi="Arial" w:eastAsia="Arial"/>
                <w:b w:val="true"/>
                <w:color w:val="000000"/>
                <w:spacing w:val="-12"/>
                <w:w w:val="100"/>
                <w:sz w:val="24"/>
                <w:u w:val="single"/>
                <w:vertAlign w:val="baseline"/>
                <w:lang w:val="fr-FR"/>
              </w:rPr>
            </w:pPr>
            <w:r>
              <w:rPr>
                <w:rFonts w:ascii="Arial" w:hAnsi="Arial" w:eastAsia="Arial"/>
                <w:b w:val="true"/>
                <w:color w:val="000000"/>
                <w:spacing w:val="-12"/>
                <w:w w:val="100"/>
                <w:sz w:val="24"/>
                <w:u w:val="single"/>
                <w:vertAlign w:val="baseline"/>
                <w:lang w:val="fr-FR"/>
              </w:rPr>
              <w:t xml:space="preserve">ARTICLE 1 </w:t>
            </w:r>
            <w:r>
              <w:rPr>
                <w:rFonts w:ascii="Arial" w:hAnsi="Arial" w:eastAsia="Arial"/>
                <w:b w:val="true"/>
                <w:color w:val="000000"/>
                <w:spacing w:val="-12"/>
                <w:w w:val="100"/>
                <w:sz w:val="24"/>
                <w:vertAlign w:val="baseline"/>
                <w:lang w:val="fr-FR"/>
              </w:rPr>
              <w:t xml:space="preserve">:</w:t>
            </w:r>
          </w:p>
        </w:tc>
        <w:tc>
          <w:tcPr>
            <w:tcW w:w="7524" w:type="dxa"/>
            <w:tcBorders>
              <w:top w:val="none"/>
              <w:left w:val="none"/>
              <w:bottom w:val="none"/>
              <w:right w:val="none"/>
            </w:tcBorders>
            <w:textDirection w:val="lrTb"/>
            <w:vAlign w:val="top"/>
          </w:tcPr>
          <w:p>
            <w:pPr>
              <w:spacing w:before="0" w:after="0" w:line="277" w:lineRule="exact"/>
              <w:ind w:right="108" w:left="144"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Délégation de signature est donnée à Madame Nathalie ANOUMBY, directrice générale adjointe du pôle des solidarités, à l'effet de signer, dans la limite de ses attributions et sous la surveillance et la responsabilité du Président du Conseil Départemental :</w:t>
            </w:r>
          </w:p>
          <w:p>
            <w:pPr>
              <w:spacing w:before="272" w:after="0" w:line="279" w:lineRule="exact"/>
              <w:ind w:right="108" w:left="864" w:hanging="288"/>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&gt; tous actes (dont notamment l'engagement, la liquidation, le mandatement et l'ordonnancement de toutes dépenses et recettes départementales), arrêtés, décisions (notamment les décisions accordant ou retirant un agrément), conventions, certificats administratifs, certifications, documents et correspondances administratives,</w:t>
            </w:r>
          </w:p>
          <w:p>
            <w:pPr>
              <w:spacing w:before="274" w:after="6" w:line="280" w:lineRule="exact"/>
              <w:ind w:right="108" w:left="864" w:hanging="288"/>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&gt; tous actes, conventions, décisions et documents nécessaires aux demandes de subvention (européenne, nationale ou locale), à leur suivi administratif et financier, à leur évaluation et leur contrôle.</w:t>
            </w:r>
          </w:p>
        </w:tc>
      </w:tr>
    </w:tbl>
    <w:p>
      <w:pPr>
        <w:sectPr>
          <w:type w:val="nextPage"/>
          <w:pgSz w:w="11899" w:h="16838" w:orient="portrait"/>
          <w:pgMar w:bottom="1322" w:top="400" w:right="1337" w:left="1522" w:header="720" w:footer="720"/>
          <w:titlePg w:val="false"/>
          <w:textDirection w:val="lrTb"/>
        </w:sectPr>
      </w:pPr>
    </w:p>
    <w:p>
      <w:pPr>
        <w:spacing w:before="56" w:after="0" w:line="278"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2:</w:t>
      </w:r>
      <w:r>
        <w:rPr>
          <w:rFonts w:ascii="Arial" w:hAnsi="Arial" w:eastAsia="Arial"/>
          <w:color w:val="000000"/>
          <w:spacing w:val="0"/>
          <w:w w:val="100"/>
          <w:sz w:val="24"/>
          <w:vertAlign w:val="baseline"/>
          <w:lang w:val="fr-FR"/>
        </w:rPr>
        <w:t xml:space="preserve"> La délégation de signature accordée à </w:t>
      </w:r>
      <w:r>
        <w:rPr>
          <w:rFonts w:ascii="Arial" w:hAnsi="Arial" w:eastAsia="Arial"/>
          <w:b w:val="true"/>
          <w:color w:val="000000"/>
          <w:spacing w:val="0"/>
          <w:w w:val="100"/>
          <w:sz w:val="24"/>
          <w:vertAlign w:val="baseline"/>
          <w:lang w:val="fr-FR"/>
        </w:rPr>
        <w:t xml:space="preserve">Madame Nathalie ANOUMBY, </w:t>
      </w:r>
      <w:r>
        <w:rPr>
          <w:rFonts w:ascii="Arial" w:hAnsi="Arial" w:eastAsia="Arial"/>
          <w:color w:val="000000"/>
          <w:spacing w:val="0"/>
          <w:w w:val="100"/>
          <w:sz w:val="24"/>
          <w:vertAlign w:val="baseline"/>
          <w:lang w:val="fr-FR"/>
        </w:rPr>
        <w:t xml:space="preserve">directrice générale adjointe, s'exerce également :</w:t>
      </w:r>
    </w:p>
    <w:p>
      <w:pPr>
        <w:numPr>
          <w:ilvl w:val="0"/>
          <w:numId w:val="1"/>
        </w:numPr>
        <w:tabs>
          <w:tab w:val="clear" w:pos="360"/>
          <w:tab w:val="left" w:pos="2448"/>
        </w:tabs>
        <w:spacing w:before="276" w:after="0" w:line="278" w:lineRule="exact"/>
        <w:ind w:right="72" w:left="244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pour tous actes et décisions relatifs à la préparation, la passation, l'exécution et le règlement des </w:t>
      </w:r>
      <w:r>
        <w:rPr>
          <w:rFonts w:ascii="Arial" w:hAnsi="Arial" w:eastAsia="Arial"/>
          <w:b w:val="true"/>
          <w:color w:val="000000"/>
          <w:spacing w:val="0"/>
          <w:w w:val="100"/>
          <w:sz w:val="24"/>
          <w:vertAlign w:val="baseline"/>
          <w:lang w:val="fr-FR"/>
        </w:rPr>
        <w:t xml:space="preserve">marchés et accords-cadres et leurs avenants inférieurs ou égaux à 215 000 € H.T.</w:t>
      </w:r>
    </w:p>
    <w:p>
      <w:pPr>
        <w:spacing w:before="252" w:after="0" w:line="279" w:lineRule="exact"/>
        <w:ind w:right="72" w:left="172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 montant de 215 000 € HT, correspondant au seuil applicable aux marchés de fournitures et de services au 1er janvier 2022, est retenu comme limite de la délégation accordée pour les marchés. Ce montant étant modifié tous les deux ans par décret, la délégation accordée continuera à s'appliquer sur la base du seuil modifié.</w:t>
      </w:r>
    </w:p>
    <w:p>
      <w:pPr>
        <w:spacing w:before="500" w:after="0" w:line="286"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3</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Sont exclus de la délégation de signature consentie à </w:t>
      </w:r>
      <w:r>
        <w:rPr>
          <w:rFonts w:ascii="Arial" w:hAnsi="Arial" w:eastAsia="Arial"/>
          <w:b w:val="true"/>
          <w:color w:val="000000"/>
          <w:spacing w:val="0"/>
          <w:w w:val="100"/>
          <w:sz w:val="24"/>
          <w:vertAlign w:val="baseline"/>
          <w:lang w:val="fr-FR"/>
        </w:rPr>
        <w:t xml:space="preserve">Madame Nathalie ANOUMBY :</w:t>
      </w:r>
    </w:p>
    <w:p>
      <w:pPr>
        <w:numPr>
          <w:ilvl w:val="0"/>
          <w:numId w:val="2"/>
        </w:numPr>
        <w:tabs>
          <w:tab w:val="clear" w:pos="360"/>
          <w:tab w:val="left" w:pos="2088"/>
        </w:tabs>
        <w:spacing w:before="244" w:after="0" w:line="283" w:lineRule="exact"/>
        <w:ind w:right="72"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actes de recrutement et les décisions de licenciement du personnel départemental ;</w:t>
      </w:r>
    </w:p>
    <w:p>
      <w:pPr>
        <w:numPr>
          <w:ilvl w:val="0"/>
          <w:numId w:val="2"/>
        </w:numPr>
        <w:tabs>
          <w:tab w:val="clear" w:pos="360"/>
          <w:tab w:val="left" w:pos="2088"/>
        </w:tabs>
        <w:spacing w:before="0" w:after="0" w:line="288" w:lineRule="exact"/>
        <w:ind w:right="0"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rapports et délibérations :</w:t>
      </w:r>
    </w:p>
    <w:p>
      <w:pPr>
        <w:numPr>
          <w:ilvl w:val="0"/>
          <w:numId w:val="3"/>
        </w:numPr>
        <w:tabs>
          <w:tab w:val="clear" w:pos="360"/>
          <w:tab w:val="left" w:pos="2808"/>
        </w:tabs>
        <w:spacing w:before="0" w:after="0" w:line="276"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 conseil départemental,</w:t>
      </w:r>
    </w:p>
    <w:p>
      <w:pPr>
        <w:numPr>
          <w:ilvl w:val="0"/>
          <w:numId w:val="3"/>
        </w:numPr>
        <w:tabs>
          <w:tab w:val="clear" w:pos="360"/>
          <w:tab w:val="left" w:pos="2808"/>
        </w:tabs>
        <w:spacing w:before="0" w:after="0" w:line="273"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à la commission permanente,</w:t>
      </w:r>
    </w:p>
    <w:p>
      <w:pPr>
        <w:numPr>
          <w:ilvl w:val="0"/>
          <w:numId w:val="3"/>
        </w:numPr>
        <w:tabs>
          <w:tab w:val="clear" w:pos="360"/>
          <w:tab w:val="left" w:pos="2808"/>
        </w:tabs>
        <w:spacing w:before="1" w:after="0" w:line="279"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aux commissions spécialisées,</w:t>
      </w:r>
    </w:p>
    <w:p>
      <w:pPr>
        <w:numPr>
          <w:ilvl w:val="0"/>
          <w:numId w:val="3"/>
        </w:numPr>
        <w:tabs>
          <w:tab w:val="clear" w:pos="360"/>
          <w:tab w:val="left" w:pos="2808"/>
        </w:tabs>
        <w:spacing w:before="0" w:after="0" w:line="274"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à la commission d'appel d'offres,</w:t>
      </w:r>
    </w:p>
    <w:p>
      <w:pPr>
        <w:numPr>
          <w:ilvl w:val="0"/>
          <w:numId w:val="3"/>
        </w:numPr>
        <w:tabs>
          <w:tab w:val="clear" w:pos="360"/>
          <w:tab w:val="left" w:pos="2808"/>
        </w:tabs>
        <w:spacing w:before="0" w:after="0" w:line="276"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à la commission de délégation de service public,</w:t>
      </w:r>
    </w:p>
    <w:p>
      <w:pPr>
        <w:numPr>
          <w:ilvl w:val="0"/>
          <w:numId w:val="2"/>
        </w:numPr>
        <w:tabs>
          <w:tab w:val="clear" w:pos="360"/>
          <w:tab w:val="left" w:pos="2088"/>
        </w:tabs>
        <w:spacing w:before="3" w:after="0" w:line="279" w:lineRule="exact"/>
        <w:ind w:right="0" w:left="2088" w:hanging="36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correspondances aux ministres, au préfet, aux élus locaux,</w:t>
      </w:r>
    </w:p>
    <w:p>
      <w:pPr>
        <w:spacing w:before="0" w:after="0" w:line="276"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aux présidents de juridiction ;</w:t>
      </w:r>
    </w:p>
    <w:p>
      <w:pPr>
        <w:spacing w:before="0" w:after="0" w:line="279" w:lineRule="exact"/>
        <w:ind w:right="0" w:left="2088" w:firstLine="0"/>
        <w:jc w:val="left"/>
        <w:textAlignment w:val="baseline"/>
        <w:rPr>
          <w:rFonts w:ascii="Arial" w:hAnsi="Arial" w:eastAsia="Arial"/>
          <w:color w:val="000000"/>
          <w:spacing w:val="3"/>
          <w:w w:val="100"/>
          <w:sz w:val="24"/>
          <w:vertAlign w:val="baseline"/>
          <w:lang w:val="fr-FR"/>
        </w:rPr>
      </w:pPr>
      <w:r>
        <w:rPr>
          <w:rFonts w:ascii="Arial" w:hAnsi="Arial" w:eastAsia="Arial"/>
          <w:color w:val="000000"/>
          <w:spacing w:val="3"/>
          <w:w w:val="100"/>
          <w:sz w:val="24"/>
          <w:vertAlign w:val="baseline"/>
          <w:lang w:val="fr-FR"/>
        </w:rPr>
        <w:t xml:space="preserve">les bons de commandes </w:t>
      </w:r>
      <w:r>
        <w:rPr>
          <w:rFonts w:ascii="Arial" w:hAnsi="Arial" w:eastAsia="Arial"/>
          <w:b w:val="true"/>
          <w:color w:val="000000"/>
          <w:spacing w:val="3"/>
          <w:w w:val="100"/>
          <w:sz w:val="24"/>
          <w:vertAlign w:val="baseline"/>
          <w:lang w:val="fr-FR"/>
        </w:rPr>
        <w:t xml:space="preserve">supérieurs à 215 000 € H.T. </w:t>
      </w:r>
      <w:r>
        <w:rPr>
          <w:rFonts w:ascii="Arial" w:hAnsi="Arial" w:eastAsia="Arial"/>
          <w:color w:val="000000"/>
          <w:spacing w:val="3"/>
          <w:w w:val="100"/>
          <w:sz w:val="24"/>
          <w:vertAlign w:val="baseline"/>
          <w:lang w:val="fr-FR"/>
        </w:rPr>
        <w:t xml:space="preserve">dans le</w:t>
      </w:r>
    </w:p>
    <w:p>
      <w:pPr>
        <w:spacing w:before="0" w:after="0" w:line="275"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cadre des marchés à bon de commande ;</w:t>
      </w:r>
    </w:p>
    <w:p>
      <w:pPr>
        <w:spacing w:before="0" w:after="0" w:line="276" w:lineRule="exact"/>
        <w:ind w:right="0" w:left="0" w:firstLine="0"/>
        <w:jc w:val="center"/>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conventions de maîtrise d'ouvrage mandatée ;</w:t>
      </w:r>
    </w:p>
    <w:p>
      <w:pPr>
        <w:numPr>
          <w:ilvl w:val="0"/>
          <w:numId w:val="2"/>
        </w:numPr>
        <w:tabs>
          <w:tab w:val="clear" w:pos="360"/>
          <w:tab w:val="left" w:pos="2088"/>
        </w:tabs>
        <w:spacing w:before="0" w:after="0" w:line="276"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conventions avec les sociétés publiques locales, les SEM ;</w:t>
      </w:r>
    </w:p>
    <w:p>
      <w:pPr>
        <w:tabs>
          <w:tab w:val="left" w:leader="none" w:pos="2088"/>
        </w:tabs>
        <w:spacing w:before="0" w:after="0" w:line="275" w:lineRule="exact"/>
        <w:ind w:right="0" w:left="172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	</w:t>
      </w:r>
      <w:r>
        <w:rPr>
          <w:rFonts w:ascii="Arial" w:hAnsi="Arial" w:eastAsia="Arial"/>
          <w:color w:val="000000"/>
          <w:spacing w:val="-1"/>
          <w:w w:val="100"/>
          <w:sz w:val="24"/>
          <w:vertAlign w:val="baseline"/>
          <w:lang w:val="fr-FR"/>
        </w:rPr>
        <w:t xml:space="preserve">les certificats administratifs valant cession de créance ;</w:t>
      </w:r>
    </w:p>
    <w:p>
      <w:pPr>
        <w:numPr>
          <w:ilvl w:val="0"/>
          <w:numId w:val="2"/>
        </w:numPr>
        <w:tabs>
          <w:tab w:val="clear" w:pos="360"/>
          <w:tab w:val="left" w:pos="2088"/>
        </w:tabs>
        <w:spacing w:before="1" w:after="0" w:line="279" w:lineRule="exact"/>
        <w:ind w:right="0" w:left="2088"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remises de dettes.</w:t>
      </w:r>
    </w:p>
    <w:p>
      <w:pPr>
        <w:spacing w:before="550" w:after="0" w:line="299" w:lineRule="exact"/>
        <w:ind w:right="0" w:left="0" w:firstLine="0"/>
        <w:jc w:val="left"/>
        <w:textAlignment w:val="baseline"/>
        <w:rPr>
          <w:rFonts w:ascii="Arial" w:hAnsi="Arial" w:eastAsia="Arial"/>
          <w:b w:val="true"/>
          <w:color w:val="000000"/>
          <w:spacing w:val="3"/>
          <w:w w:val="100"/>
          <w:sz w:val="24"/>
          <w:u w:val="single"/>
          <w:vertAlign w:val="baseline"/>
          <w:lang w:val="fr-FR"/>
        </w:rPr>
      </w:pPr>
      <w:r>
        <w:rPr>
          <w:rFonts w:ascii="Arial" w:hAnsi="Arial" w:eastAsia="Arial"/>
          <w:b w:val="true"/>
          <w:color w:val="000000"/>
          <w:spacing w:val="3"/>
          <w:w w:val="100"/>
          <w:sz w:val="24"/>
          <w:u w:val="single"/>
          <w:vertAlign w:val="baseline"/>
          <w:lang w:val="fr-FR"/>
        </w:rPr>
        <w:t xml:space="preserve">ARTICLE 4 </w:t>
      </w:r>
      <w:r>
        <w:rPr>
          <w:rFonts w:ascii="Arial" w:hAnsi="Arial" w:eastAsia="Arial"/>
          <w:b w:val="true"/>
          <w:color w:val="000000"/>
          <w:spacing w:val="3"/>
          <w:w w:val="100"/>
          <w:sz w:val="24"/>
          <w:vertAlign w:val="baseline"/>
          <w:lang w:val="fr-FR"/>
        </w:rPr>
        <w:t xml:space="preserve"> : </w:t>
      </w:r>
      <w:r>
        <w:rPr>
          <w:rFonts w:ascii="Arial" w:hAnsi="Arial" w:eastAsia="Arial"/>
          <w:color w:val="000000"/>
          <w:spacing w:val="3"/>
          <w:w w:val="100"/>
          <w:sz w:val="24"/>
          <w:vertAlign w:val="baseline"/>
          <w:lang w:val="fr-FR"/>
        </w:rPr>
        <w:t xml:space="preserve">Cette délégation concerne :</w:t>
      </w:r>
    </w:p>
    <w:p>
      <w:pPr>
        <w:numPr>
          <w:ilvl w:val="0"/>
          <w:numId w:val="2"/>
        </w:numPr>
        <w:tabs>
          <w:tab w:val="clear" w:pos="360"/>
          <w:tab w:val="left" w:pos="2088"/>
        </w:tabs>
        <w:spacing w:before="265" w:after="0" w:line="279" w:lineRule="exact"/>
        <w:ind w:right="0" w:left="2088"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 Direction de l'Enfance et de la Famille,</w:t>
      </w:r>
    </w:p>
    <w:p>
      <w:pPr>
        <w:numPr>
          <w:ilvl w:val="0"/>
          <w:numId w:val="2"/>
        </w:numPr>
        <w:tabs>
          <w:tab w:val="clear" w:pos="360"/>
          <w:tab w:val="left" w:pos="2088"/>
        </w:tabs>
        <w:spacing w:before="0" w:after="0" w:line="278" w:lineRule="exact"/>
        <w:ind w:right="0" w:left="2088"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 Direction de l'Autonomie,</w:t>
        <w:br/>
      </w:r>
      <w:r>
        <w:rPr>
          <w:rFonts w:ascii="Arial" w:hAnsi="Arial" w:eastAsia="Arial"/>
          <w:color w:val="000000"/>
          <w:spacing w:val="0"/>
          <w:w w:val="100"/>
          <w:sz w:val="24"/>
          <w:vertAlign w:val="baseline"/>
          <w:lang w:val="fr-FR"/>
        </w:rPr>
        <w:t xml:space="preserve">- la Direction de l'Action Sociale.</w:t>
      </w:r>
    </w:p>
    <w:p>
      <w:pPr>
        <w:spacing w:before="553" w:after="0" w:line="280"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5:</w:t>
      </w:r>
      <w:r>
        <w:rPr>
          <w:rFonts w:ascii="Arial" w:hAnsi="Arial" w:eastAsia="Arial"/>
          <w:color w:val="000000"/>
          <w:spacing w:val="0"/>
          <w:w w:val="100"/>
          <w:sz w:val="24"/>
          <w:vertAlign w:val="baseline"/>
          <w:lang w:val="fr-FR"/>
        </w:rPr>
        <w:t xml:space="preserve"> En cas d'absence ou d'empêchement de </w:t>
      </w:r>
      <w:r>
        <w:rPr>
          <w:rFonts w:ascii="Arial" w:hAnsi="Arial" w:eastAsia="Arial"/>
          <w:b w:val="true"/>
          <w:color w:val="000000"/>
          <w:spacing w:val="0"/>
          <w:w w:val="100"/>
          <w:sz w:val="24"/>
          <w:vertAlign w:val="baseline"/>
          <w:lang w:val="fr-FR"/>
        </w:rPr>
        <w:t xml:space="preserve">Madame Nathalie ANOUMBY, </w:t>
      </w:r>
      <w:r>
        <w:rPr>
          <w:rFonts w:ascii="Arial" w:hAnsi="Arial" w:eastAsia="Arial"/>
          <w:color w:val="000000"/>
          <w:spacing w:val="0"/>
          <w:w w:val="100"/>
          <w:sz w:val="24"/>
          <w:vertAlign w:val="baseline"/>
          <w:lang w:val="fr-FR"/>
        </w:rPr>
        <w:t xml:space="preserve">la délégation pourra être exercée dans les mêmes conditions par ordre de priorité par :</w:t>
      </w:r>
    </w:p>
    <w:p>
      <w:pPr>
        <w:spacing w:before="277" w:after="0" w:line="272" w:lineRule="exact"/>
        <w:ind w:right="1008" w:left="2088" w:firstLine="0"/>
        <w:jc w:val="both"/>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Madame Aurélie NATIVEL, </w:t>
      </w:r>
      <w:r>
        <w:rPr>
          <w:rFonts w:ascii="Arial" w:hAnsi="Arial" w:eastAsia="Arial"/>
          <w:color w:val="000000"/>
          <w:spacing w:val="-2"/>
          <w:w w:val="100"/>
          <w:sz w:val="24"/>
          <w:vertAlign w:val="baseline"/>
          <w:lang w:val="fr-FR"/>
        </w:rPr>
        <w:t xml:space="preserve">Directrice de l'Autonomie, </w:t>
      </w:r>
      <w:r>
        <w:rPr>
          <w:rFonts w:ascii="Arial" w:hAnsi="Arial" w:eastAsia="Arial"/>
          <w:b w:val="true"/>
          <w:color w:val="000000"/>
          <w:spacing w:val="-2"/>
          <w:w w:val="100"/>
          <w:sz w:val="24"/>
          <w:vertAlign w:val="baseline"/>
          <w:lang w:val="fr-FR"/>
        </w:rPr>
        <w:t xml:space="preserve">Monsieur Matthieu ETTY, </w:t>
      </w:r>
      <w:r>
        <w:rPr>
          <w:rFonts w:ascii="Arial" w:hAnsi="Arial" w:eastAsia="Arial"/>
          <w:color w:val="000000"/>
          <w:spacing w:val="-2"/>
          <w:w w:val="100"/>
          <w:sz w:val="24"/>
          <w:vertAlign w:val="baseline"/>
          <w:lang w:val="fr-FR"/>
        </w:rPr>
        <w:t xml:space="preserve">Directeur de l'Action Sociale,</w:t>
      </w:r>
    </w:p>
    <w:p>
      <w:pPr>
        <w:numPr>
          <w:ilvl w:val="0"/>
          <w:numId w:val="2"/>
        </w:numPr>
        <w:tabs>
          <w:tab w:val="clear" w:pos="360"/>
          <w:tab w:val="left" w:pos="2088"/>
        </w:tabs>
        <w:spacing w:before="0" w:after="0" w:line="288" w:lineRule="exact"/>
        <w:ind w:right="0" w:left="2088" w:hanging="36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Monsieur Jean-Patrick DALLEAU, </w:t>
      </w:r>
      <w:r>
        <w:rPr>
          <w:rFonts w:ascii="Arial" w:hAnsi="Arial" w:eastAsia="Arial"/>
          <w:color w:val="000000"/>
          <w:spacing w:val="0"/>
          <w:w w:val="100"/>
          <w:sz w:val="24"/>
          <w:vertAlign w:val="baseline"/>
          <w:lang w:val="fr-FR"/>
        </w:rPr>
        <w:t xml:space="preserve">Directeur de l'Enfance et de la Famille.</w:t>
      </w:r>
    </w:p>
    <w:p>
      <w:pPr>
        <w:spacing w:before="237" w:after="0" w:line="212" w:lineRule="exact"/>
        <w:ind w:right="0" w:left="0" w:firstLine="0"/>
        <w:jc w:val="center"/>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2</w:t>
      </w:r>
    </w:p>
    <w:p>
      <w:pPr>
        <w:sectPr>
          <w:type w:val="nextPage"/>
          <w:pgSz w:w="11902" w:h="16841" w:orient="portrait"/>
          <w:pgMar w:bottom="605" w:top="1220" w:right="1535" w:left="1327" w:header="720" w:footer="720"/>
          <w:titlePg w:val="false"/>
          <w:textDirection w:val="lrTb"/>
        </w:sectPr>
      </w:pPr>
    </w:p>
    <w:tbl>
      <w:tblPr>
        <w:jc w:val="left"/>
        <w:tblLayout w:type="fixed"/>
        <w:tblCellMar>
          <w:left w:w="0" w:type="dxa"/>
          <w:right w:w="0" w:type="dxa"/>
        </w:tblCellMar>
      </w:tblPr>
      <w:tblGrid>
        <w:gridCol w:w="1578"/>
        <w:gridCol w:w="7462"/>
      </w:tblGrid>
      <w:tr>
        <w:trPr>
          <w:trHeight w:val="1690" w:hRule="exact"/>
        </w:trPr>
        <w:tc>
          <w:tcPr>
            <w:tcW w:w="1578" w:type="dxa"/>
            <w:tcBorders>
              <w:top w:val="none"/>
              <w:left w:val="none"/>
              <w:bottom w:val="none"/>
              <w:right w:val="none"/>
            </w:tcBorders>
            <w:textDirection w:val="lrTb"/>
            <w:vAlign w:val="top"/>
          </w:tcPr>
          <w:p>
            <w:pPr>
              <w:spacing w:before="0" w:after="1387" w:line="282" w:lineRule="exact"/>
              <w:ind w:right="0" w:left="0" w:firstLine="0"/>
              <w:jc w:val="center"/>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w:t>
            </w:r>
          </w:p>
        </w:tc>
        <w:tc>
          <w:tcPr>
            <w:tcW w:w="7462" w:type="dxa"/>
            <w:tcBorders>
              <w:top w:val="none"/>
              <w:left w:val="none"/>
              <w:bottom w:val="none"/>
              <w:right w:val="none"/>
            </w:tcBorders>
            <w:textDirection w:val="lrTb"/>
            <w:vAlign w:val="top"/>
          </w:tcPr>
          <w:p>
            <w:pPr>
              <w:spacing w:before="0" w:after="5" w:line="278" w:lineRule="exact"/>
              <w:ind w:right="72" w:left="180"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En cas de situation de conflit d'intérêt, dans le cadre de l'exercice de cette délégation, Madame Nathalie ANOUMBY, devra s'abstenir d'utiliser cette délégation, se déporter du dossier concerné et informer sans délai le Président du Conseil départemental ainsi que son supérieur hiérarchique par écrit des questions pour lesquelles elle estime ne pas devoir exercer ses fonctions.</w:t>
            </w:r>
          </w:p>
        </w:tc>
      </w:tr>
    </w:tbl>
    <w:p>
      <w:pPr>
        <w:spacing w:before="0" w:after="484" w:line="20" w:lineRule="exact"/>
      </w:pPr>
    </w:p>
    <w:p>
      <w:pPr>
        <w:spacing w:before="28" w:after="0" w:line="278"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L'arrêté N°ADS/03/2021 du </w:t>
      </w:r>
      <w:r>
        <w:rPr>
          <w:rFonts w:ascii="Arial" w:hAnsi="Arial" w:eastAsia="Arial"/>
          <w:b w:val="true"/>
          <w:color w:val="000000"/>
          <w:spacing w:val="0"/>
          <w:w w:val="100"/>
          <w:sz w:val="24"/>
          <w:vertAlign w:val="baseline"/>
          <w:lang w:val="fr-FR"/>
        </w:rPr>
        <w:t xml:space="preserve">Zef </w:t>
      </w:r>
      <w:r>
        <w:rPr>
          <w:rFonts w:ascii="Arial" w:hAnsi="Arial" w:eastAsia="Arial"/>
          <w:color w:val="000000"/>
          <w:spacing w:val="0"/>
          <w:w w:val="100"/>
          <w:sz w:val="24"/>
          <w:vertAlign w:val="baseline"/>
          <w:lang w:val="fr-FR"/>
        </w:rPr>
        <w:t xml:space="preserve">juillet 2021 portant de délégation de signature à Mme Nathalie ANOUMBY, directrice générale adjointe du pôle des solidarités, est rapporté.</w:t>
      </w:r>
    </w:p>
    <w:p>
      <w:pPr>
        <w:spacing w:before="551" w:after="0" w:line="278"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8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l'intéressée, transmis à Monsieur le Préfet de la Région et du Département de la Réunion, et publié.</w:t>
      </w:r>
    </w:p>
    <w:p>
      <w:pPr>
        <w:spacing w:before="1029" w:after="507" w:line="274" w:lineRule="exact"/>
        <w:ind w:right="0" w:left="0" w:firstLine="0"/>
        <w:jc w:val="right"/>
        <w:textAlignment w:val="baseline"/>
        <w:rPr>
          <w:rFonts w:ascii="Arial" w:hAnsi="Arial" w:eastAsia="Arial"/>
          <w:b w:val="true"/>
          <w:color w:val="000000"/>
          <w:spacing w:val="-16"/>
          <w:w w:val="100"/>
          <w:sz w:val="24"/>
          <w:vertAlign w:val="baseline"/>
          <w:lang w:val="fr-FR"/>
        </w:rPr>
      </w:pPr>
      <w:r>
        <w:rPr>
          <w:rFonts w:ascii="Arial" w:hAnsi="Arial" w:eastAsia="Arial"/>
          <w:b w:val="true"/>
          <w:color w:val="000000"/>
          <w:spacing w:val="-16"/>
          <w:w w:val="100"/>
          <w:sz w:val="24"/>
          <w:vertAlign w:val="baseline"/>
          <w:lang w:val="fr-FR"/>
        </w:rPr>
        <w:t xml:space="preserve">LE PRESIDENT DU CONSEIL DEPARTEMENTAL</w:t>
      </w:r>
    </w:p>
    <w:p>
      <w:pPr>
        <w:spacing w:before="0" w:after="3" w:line="240" w:lineRule="auto"/>
        <w:ind w:right="1457" w:left="4156"/>
        <w:jc w:val="left"/>
        <w:textAlignment w:val="baseline"/>
      </w:pPr>
      <w:r>
        <w:drawing>
          <wp:inline>
            <wp:extent cx="2176145" cy="122047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176145" cy="1220470"/>
                    </a:xfrm>
                    <a:prstGeom prst="rect"/>
                  </pic:spPr>
                </pic:pic>
              </a:graphicData>
            </a:graphic>
          </wp:inline>
        </w:drawing>
      </w:r>
    </w:p>
    <w:p>
      <w:pPr>
        <w:spacing w:before="0" w:after="4511" w:line="267" w:lineRule="exact"/>
        <w:ind w:right="0" w:left="5544" w:firstLine="0"/>
        <w:jc w:val="left"/>
        <w:textAlignment w:val="baseline"/>
        <w:rPr>
          <w:rFonts w:ascii="Arial" w:hAnsi="Arial" w:eastAsia="Arial"/>
          <w:b w:val="true"/>
          <w:color w:val="000000"/>
          <w:spacing w:val="-1"/>
          <w:w w:val="100"/>
          <w:sz w:val="24"/>
          <w:vertAlign w:val="baseline"/>
          <w:lang w:val="fr-FR"/>
        </w:rPr>
      </w:pPr>
      <w:r>
        <w:rPr>
          <w:rFonts w:ascii="Arial" w:hAnsi="Arial" w:eastAsia="Arial"/>
          <w:b w:val="true"/>
          <w:color w:val="000000"/>
          <w:spacing w:val="-1"/>
          <w:w w:val="100"/>
          <w:sz w:val="24"/>
          <w:vertAlign w:val="baseline"/>
          <w:lang w:val="fr-FR"/>
        </w:rPr>
        <w:t xml:space="preserve">Cyrille MELCHIOR</w:t>
      </w:r>
    </w:p>
    <w:p>
      <w:pPr>
        <w:spacing w:before="0" w:after="0" w:line="219" w:lineRule="exact"/>
        <w:ind w:right="144" w:left="0" w:firstLine="0"/>
        <w:jc w:val="both"/>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NB : Le présent arrêté pourra faire l'objet d'un recours contentieux devant le Tribunal administratif de Saint-Denis, dans un délai de deux mois à compter de sa publication.</w:t>
      </w:r>
    </w:p>
    <w:p>
      <w:pPr>
        <w:spacing w:before="402" w:after="0" w:line="208" w:lineRule="exact"/>
        <w:ind w:right="0" w:left="0" w:firstLine="0"/>
        <w:jc w:val="center"/>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3</w:t>
      </w:r>
    </w:p>
    <w:sectPr>
      <w:type w:val="nextPage"/>
      <w:pgSz w:w="11902" w:h="16841" w:orient="portrait"/>
      <w:pgMar w:bottom="625" w:top="1520" w:right="1431" w:left="143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Ø"/>
      <w:pPr>
        <w:tabs>
          <w:tab w:val="left" w:pos="360"/>
        </w:tabs>
      </w:pPr>
      <w:rPr>
        <w:rFonts w:ascii="Wingdings" w:hAnsi="Wingdings" w:eastAsia="Wingdings"/>
        <w:color w:val="000000"/>
        <w:spacing w:val="0"/>
        <w:w w:val="100"/>
        <w:sz w:val="24"/>
        <w:vertAlign w:val="baseline"/>
        <w:lang w:val="fr-FR"/>
      </w:rPr>
    </w:lvl>
  </w:abstractNum>
  <w:abstractNum w:abstractNumId="2">
    <w:lvl w:ilvl="0">
      <w:start w:val="0"/>
      <w:numFmt w:val="bullet"/>
      <w:lvlText w:val="-"/>
      <w:pPr>
        <w:tabs>
          <w:tab w:val="left" w:pos="360"/>
        </w:tabs>
      </w:pPr>
      <w:rPr>
        <w:rFonts w:ascii="Symbol" w:hAnsi="Symbol" w:eastAsia="Symbol"/>
        <w:color w:val="000000"/>
        <w:spacing w:val="0"/>
        <w:w w:val="100"/>
        <w:sz w:val="24"/>
        <w:vertAlign w:val="baseline"/>
        <w:lang w:val="fr-FR"/>
      </w:rPr>
    </w:lvl>
  </w:abstractNum>
  <w:abstractNum w:abstractNumId="3">
    <w:lvl w:ilvl="0">
      <w:start w:val="0"/>
      <w:numFmt w:val="bullet"/>
      <w:lvlText w:val="o"/>
      <w:pPr>
        <w:tabs>
          <w:tab w:val="left" w:pos="360"/>
        </w:tabs>
      </w:pPr>
      <w:rPr>
        <w:rFonts w:ascii="Courier New" w:hAnsi="Courier New" w:eastAsia="Courier New"/>
        <w:color w:val="000000"/>
        <w:spacing w:val="-1"/>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2023-06-23T09:23:00Z</dcterms:created>
  <dcterms:modified xsi:type="dcterms:W3CDTF">2023-06-23T09:23:00Z</dcterms:modified>
</cp:coreProperties>
</file>