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A4D" w:rsidRPr="00640240" w:rsidRDefault="00413D89" w:rsidP="00436A4D">
      <w:pPr>
        <w:spacing w:after="0" w:line="240" w:lineRule="auto"/>
        <w:jc w:val="center"/>
        <w:rPr>
          <w:rFonts w:ascii="Times New Roman" w:hAnsi="Times New Roman" w:cs="Times New Roman"/>
          <w:b/>
          <w:sz w:val="24"/>
          <w:szCs w:val="24"/>
        </w:rPr>
      </w:pPr>
      <w:r w:rsidRPr="00640240">
        <w:rPr>
          <w:rFonts w:ascii="Times New Roman" w:hAnsi="Times New Roman" w:cs="Times New Roman"/>
          <w:noProof/>
          <w:color w:val="0000FF"/>
          <w:sz w:val="24"/>
          <w:szCs w:val="24"/>
          <w:lang w:eastAsia="fr-FR"/>
        </w:rPr>
        <w:drawing>
          <wp:inline distT="0" distB="0" distL="0" distR="0" wp14:anchorId="3EF0A335" wp14:editId="2F7573F4">
            <wp:extent cx="1676400" cy="1485030"/>
            <wp:effectExtent l="0" t="0" r="0" b="1270"/>
            <wp:docPr id="1" name="irc_mi" descr="Résultat de recherche d'images pour &quot;logo couleur cd974&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ogo couleur cd974&quot;">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275" t="12915" r="26195" b="15462"/>
                    <a:stretch/>
                  </pic:blipFill>
                  <pic:spPr bwMode="auto">
                    <a:xfrm>
                      <a:off x="0" y="0"/>
                      <a:ext cx="1679886" cy="1488118"/>
                    </a:xfrm>
                    <a:prstGeom prst="rect">
                      <a:avLst/>
                    </a:prstGeom>
                    <a:noFill/>
                    <a:ln>
                      <a:noFill/>
                    </a:ln>
                    <a:extLst>
                      <a:ext uri="{53640926-AAD7-44D8-BBD7-CCE9431645EC}">
                        <a14:shadowObscured xmlns:a14="http://schemas.microsoft.com/office/drawing/2010/main"/>
                      </a:ext>
                    </a:extLst>
                  </pic:spPr>
                </pic:pic>
              </a:graphicData>
            </a:graphic>
          </wp:inline>
        </w:drawing>
      </w:r>
    </w:p>
    <w:p w:rsidR="00436A4D" w:rsidRPr="00640240" w:rsidRDefault="00436A4D" w:rsidP="00177DE9">
      <w:pPr>
        <w:spacing w:after="0" w:line="240" w:lineRule="auto"/>
        <w:jc w:val="both"/>
        <w:rPr>
          <w:rFonts w:ascii="Times New Roman" w:hAnsi="Times New Roman" w:cs="Times New Roman"/>
          <w:b/>
          <w:bCs/>
          <w:sz w:val="24"/>
          <w:szCs w:val="24"/>
        </w:rPr>
      </w:pPr>
    </w:p>
    <w:p w:rsidR="00542ABC" w:rsidRPr="00640240" w:rsidRDefault="00413D89" w:rsidP="00177DE9">
      <w:pPr>
        <w:spacing w:after="0" w:line="240" w:lineRule="auto"/>
        <w:jc w:val="both"/>
        <w:rPr>
          <w:rFonts w:ascii="Times New Roman" w:hAnsi="Times New Roman" w:cs="Times New Roman"/>
          <w:sz w:val="24"/>
          <w:szCs w:val="24"/>
        </w:rPr>
      </w:pPr>
      <w:r w:rsidRPr="00640240">
        <w:rPr>
          <w:rFonts w:ascii="Times New Roman" w:hAnsi="Times New Roman" w:cs="Times New Roman"/>
          <w:sz w:val="24"/>
          <w:szCs w:val="24"/>
        </w:rPr>
        <w:t>Direction de l’Habitat</w:t>
      </w:r>
      <w:r w:rsidR="00177DE9" w:rsidRPr="00640240">
        <w:rPr>
          <w:rFonts w:ascii="Times New Roman" w:hAnsi="Times New Roman" w:cs="Times New Roman"/>
          <w:sz w:val="24"/>
          <w:szCs w:val="24"/>
        </w:rPr>
        <w:tab/>
      </w:r>
    </w:p>
    <w:p w:rsidR="00436A4D" w:rsidRPr="00640240" w:rsidRDefault="00177DE9" w:rsidP="00177DE9">
      <w:pPr>
        <w:spacing w:after="0" w:line="240" w:lineRule="auto"/>
        <w:jc w:val="both"/>
        <w:rPr>
          <w:rFonts w:ascii="Times New Roman" w:hAnsi="Times New Roman" w:cs="Times New Roman"/>
          <w:sz w:val="24"/>
          <w:szCs w:val="24"/>
        </w:rPr>
      </w:pPr>
      <w:r w:rsidRPr="00640240">
        <w:rPr>
          <w:rFonts w:ascii="Times New Roman" w:hAnsi="Times New Roman" w:cs="Times New Roman"/>
          <w:sz w:val="24"/>
          <w:szCs w:val="24"/>
        </w:rPr>
        <w:tab/>
        <w:t xml:space="preserve">      </w:t>
      </w:r>
      <w:r w:rsidRPr="00640240">
        <w:rPr>
          <w:rFonts w:ascii="Times New Roman" w:hAnsi="Times New Roman" w:cs="Times New Roman"/>
          <w:sz w:val="24"/>
          <w:szCs w:val="24"/>
        </w:rPr>
        <w:tab/>
      </w:r>
      <w:r w:rsidRPr="00640240">
        <w:rPr>
          <w:rFonts w:ascii="Times New Roman" w:hAnsi="Times New Roman" w:cs="Times New Roman"/>
          <w:sz w:val="24"/>
          <w:szCs w:val="24"/>
        </w:rPr>
        <w:tab/>
      </w:r>
      <w:r w:rsidRPr="00640240">
        <w:rPr>
          <w:rFonts w:ascii="Times New Roman" w:hAnsi="Times New Roman" w:cs="Times New Roman"/>
          <w:sz w:val="24"/>
          <w:szCs w:val="24"/>
        </w:rPr>
        <w:tab/>
      </w:r>
    </w:p>
    <w:p w:rsidR="00F77DB0" w:rsidRPr="00640240" w:rsidRDefault="00177DE9" w:rsidP="00433A05">
      <w:pPr>
        <w:spacing w:after="0" w:line="240" w:lineRule="auto"/>
        <w:jc w:val="both"/>
        <w:rPr>
          <w:rFonts w:ascii="Times New Roman" w:hAnsi="Times New Roman" w:cs="Times New Roman"/>
          <w:sz w:val="24"/>
          <w:szCs w:val="24"/>
        </w:rPr>
      </w:pPr>
      <w:r w:rsidRPr="00640240">
        <w:rPr>
          <w:rFonts w:ascii="Times New Roman" w:hAnsi="Times New Roman" w:cs="Times New Roman"/>
          <w:b/>
          <w:bCs/>
          <w:sz w:val="24"/>
          <w:szCs w:val="24"/>
        </w:rPr>
        <w:t xml:space="preserve">      </w:t>
      </w:r>
      <w:r w:rsidRPr="00640240">
        <w:rPr>
          <w:rFonts w:ascii="Times New Roman" w:hAnsi="Times New Roman" w:cs="Times New Roman"/>
          <w:sz w:val="24"/>
          <w:szCs w:val="24"/>
        </w:rPr>
        <w:tab/>
      </w:r>
    </w:p>
    <w:p w:rsidR="0072122E" w:rsidRPr="00640240" w:rsidRDefault="0072122E" w:rsidP="0072122E">
      <w:pPr>
        <w:pBdr>
          <w:top w:val="single" w:sz="18" w:space="1" w:color="auto"/>
          <w:left w:val="single" w:sz="18" w:space="4" w:color="auto"/>
          <w:bottom w:val="single" w:sz="18" w:space="1" w:color="auto"/>
          <w:right w:val="single" w:sz="18" w:space="4" w:color="auto"/>
        </w:pBdr>
        <w:spacing w:after="0"/>
        <w:contextualSpacing/>
        <w:jc w:val="center"/>
        <w:rPr>
          <w:rFonts w:ascii="Times New Roman" w:hAnsi="Times New Roman" w:cs="Times New Roman"/>
          <w:b/>
          <w:sz w:val="24"/>
          <w:szCs w:val="24"/>
        </w:rPr>
      </w:pPr>
      <w:r w:rsidRPr="00640240">
        <w:rPr>
          <w:rFonts w:ascii="Times New Roman" w:hAnsi="Times New Roman" w:cs="Times New Roman"/>
          <w:b/>
          <w:sz w:val="24"/>
          <w:szCs w:val="24"/>
        </w:rPr>
        <w:t xml:space="preserve">Avis d’appel à </w:t>
      </w:r>
      <w:r w:rsidR="00077921" w:rsidRPr="00640240">
        <w:rPr>
          <w:rFonts w:ascii="Times New Roman" w:hAnsi="Times New Roman" w:cs="Times New Roman"/>
          <w:b/>
          <w:sz w:val="24"/>
          <w:szCs w:val="24"/>
        </w:rPr>
        <w:t>projets</w:t>
      </w:r>
    </w:p>
    <w:p w:rsidR="00AE350D" w:rsidRPr="00640240" w:rsidRDefault="00D66CD5" w:rsidP="0072122E">
      <w:pPr>
        <w:pBdr>
          <w:top w:val="single" w:sz="18" w:space="1" w:color="auto"/>
          <w:left w:val="single" w:sz="18" w:space="4" w:color="auto"/>
          <w:bottom w:val="single" w:sz="18" w:space="1" w:color="auto"/>
          <w:right w:val="single" w:sz="18" w:space="4" w:color="auto"/>
        </w:pBdr>
        <w:spacing w:after="0"/>
        <w:contextualSpacing/>
        <w:jc w:val="center"/>
        <w:rPr>
          <w:rFonts w:ascii="Times New Roman" w:hAnsi="Times New Roman" w:cs="Times New Roman"/>
          <w:b/>
          <w:sz w:val="24"/>
          <w:szCs w:val="24"/>
        </w:rPr>
      </w:pPr>
      <w:bookmarkStart w:id="0" w:name="_Hlk82683821"/>
      <w:r w:rsidRPr="00640240">
        <w:rPr>
          <w:rFonts w:ascii="Times New Roman" w:hAnsi="Times New Roman" w:cs="Times New Roman"/>
          <w:b/>
          <w:sz w:val="24"/>
          <w:szCs w:val="24"/>
        </w:rPr>
        <w:t>« </w:t>
      </w:r>
      <w:r w:rsidR="00D24A06" w:rsidRPr="00640240">
        <w:rPr>
          <w:rFonts w:ascii="Times New Roman" w:hAnsi="Times New Roman" w:cs="Times New Roman"/>
          <w:b/>
          <w:sz w:val="24"/>
          <w:szCs w:val="24"/>
        </w:rPr>
        <w:t>Démarche d’aller vers les ménages en impayé locatif</w:t>
      </w:r>
      <w:r w:rsidR="00494910" w:rsidRPr="00640240">
        <w:rPr>
          <w:rFonts w:ascii="Times New Roman" w:hAnsi="Times New Roman" w:cs="Times New Roman"/>
          <w:b/>
          <w:sz w:val="24"/>
          <w:szCs w:val="24"/>
        </w:rPr>
        <w:t xml:space="preserve"> ayant fait l’objet d’une saisine du FSL par la CAF</w:t>
      </w:r>
      <w:r w:rsidR="00AE350D" w:rsidRPr="00640240">
        <w:rPr>
          <w:rFonts w:ascii="Times New Roman" w:hAnsi="Times New Roman" w:cs="Times New Roman"/>
          <w:b/>
          <w:sz w:val="24"/>
          <w:szCs w:val="24"/>
        </w:rPr>
        <w:t> »</w:t>
      </w:r>
    </w:p>
    <w:bookmarkEnd w:id="0"/>
    <w:p w:rsidR="00AE350D" w:rsidRPr="00640240" w:rsidRDefault="00AE350D" w:rsidP="0072122E">
      <w:pPr>
        <w:pBdr>
          <w:top w:val="single" w:sz="18" w:space="1" w:color="auto"/>
          <w:left w:val="single" w:sz="18" w:space="4" w:color="auto"/>
          <w:bottom w:val="single" w:sz="18" w:space="1" w:color="auto"/>
          <w:right w:val="single" w:sz="18" w:space="4" w:color="auto"/>
        </w:pBdr>
        <w:spacing w:after="0"/>
        <w:contextualSpacing/>
        <w:jc w:val="center"/>
        <w:rPr>
          <w:rFonts w:ascii="Times New Roman" w:hAnsi="Times New Roman" w:cs="Times New Roman"/>
          <w:b/>
          <w:sz w:val="24"/>
          <w:szCs w:val="24"/>
        </w:rPr>
      </w:pPr>
    </w:p>
    <w:p w:rsidR="003F1B1D" w:rsidRPr="00640240" w:rsidRDefault="003F1B1D" w:rsidP="0072122E">
      <w:pPr>
        <w:pBdr>
          <w:top w:val="single" w:sz="18" w:space="1" w:color="auto"/>
          <w:left w:val="single" w:sz="18" w:space="4" w:color="auto"/>
          <w:bottom w:val="single" w:sz="18" w:space="1" w:color="auto"/>
          <w:right w:val="single" w:sz="18" w:space="4" w:color="auto"/>
        </w:pBdr>
        <w:spacing w:after="0"/>
        <w:contextualSpacing/>
        <w:jc w:val="center"/>
        <w:rPr>
          <w:rFonts w:ascii="Times New Roman" w:hAnsi="Times New Roman" w:cs="Times New Roman"/>
          <w:b/>
          <w:sz w:val="24"/>
          <w:szCs w:val="24"/>
        </w:rPr>
      </w:pPr>
      <w:r w:rsidRPr="00640240">
        <w:rPr>
          <w:rFonts w:ascii="Times New Roman" w:hAnsi="Times New Roman" w:cs="Times New Roman"/>
          <w:b/>
          <w:sz w:val="24"/>
          <w:szCs w:val="24"/>
        </w:rPr>
        <w:t>CAHIER DES CHARGES</w:t>
      </w:r>
    </w:p>
    <w:p w:rsidR="0072122E" w:rsidRPr="00640240" w:rsidRDefault="0072122E" w:rsidP="0072122E">
      <w:pPr>
        <w:spacing w:after="0"/>
        <w:contextualSpacing/>
        <w:jc w:val="center"/>
        <w:rPr>
          <w:rFonts w:ascii="Times New Roman" w:hAnsi="Times New Roman" w:cs="Times New Roman"/>
          <w:sz w:val="24"/>
          <w:szCs w:val="24"/>
        </w:rPr>
      </w:pPr>
    </w:p>
    <w:p w:rsidR="00542ABC" w:rsidRPr="00640240" w:rsidRDefault="00542ABC" w:rsidP="0072122E">
      <w:pPr>
        <w:spacing w:after="0"/>
        <w:contextualSpacing/>
        <w:jc w:val="center"/>
        <w:rPr>
          <w:rFonts w:ascii="Times New Roman" w:hAnsi="Times New Roman" w:cs="Times New Roman"/>
          <w:sz w:val="24"/>
          <w:szCs w:val="24"/>
        </w:rPr>
      </w:pPr>
    </w:p>
    <w:p w:rsidR="000C612A" w:rsidRPr="00640240" w:rsidRDefault="0072122E" w:rsidP="000C612A">
      <w:pPr>
        <w:spacing w:after="0"/>
        <w:contextualSpacing/>
        <w:jc w:val="both"/>
        <w:rPr>
          <w:rFonts w:ascii="Times New Roman" w:hAnsi="Times New Roman" w:cs="Times New Roman"/>
          <w:sz w:val="24"/>
          <w:szCs w:val="24"/>
        </w:rPr>
      </w:pPr>
      <w:r w:rsidRPr="00640240">
        <w:rPr>
          <w:rFonts w:ascii="Times New Roman" w:hAnsi="Times New Roman" w:cs="Times New Roman"/>
          <w:sz w:val="24"/>
          <w:szCs w:val="24"/>
        </w:rPr>
        <w:t xml:space="preserve">Cet appel à </w:t>
      </w:r>
      <w:r w:rsidR="00AE350D" w:rsidRPr="00640240">
        <w:rPr>
          <w:rFonts w:ascii="Times New Roman" w:hAnsi="Times New Roman" w:cs="Times New Roman"/>
          <w:sz w:val="24"/>
          <w:szCs w:val="24"/>
        </w:rPr>
        <w:t>projets</w:t>
      </w:r>
      <w:r w:rsidRPr="00640240">
        <w:rPr>
          <w:rFonts w:ascii="Times New Roman" w:hAnsi="Times New Roman" w:cs="Times New Roman"/>
          <w:sz w:val="24"/>
          <w:szCs w:val="24"/>
        </w:rPr>
        <w:t xml:space="preserve"> vise </w:t>
      </w:r>
      <w:r w:rsidR="00811D5B" w:rsidRPr="00640240">
        <w:rPr>
          <w:rFonts w:ascii="Times New Roman" w:hAnsi="Times New Roman" w:cs="Times New Roman"/>
          <w:sz w:val="24"/>
          <w:szCs w:val="24"/>
        </w:rPr>
        <w:t xml:space="preserve">à </w:t>
      </w:r>
      <w:r w:rsidRPr="00640240">
        <w:rPr>
          <w:rFonts w:ascii="Times New Roman" w:hAnsi="Times New Roman" w:cs="Times New Roman"/>
          <w:sz w:val="24"/>
          <w:szCs w:val="24"/>
        </w:rPr>
        <w:t xml:space="preserve">recueillir les projets </w:t>
      </w:r>
      <w:r w:rsidR="000C612A" w:rsidRPr="00640240">
        <w:rPr>
          <w:rFonts w:ascii="Times New Roman" w:hAnsi="Times New Roman" w:cs="Times New Roman"/>
          <w:sz w:val="24"/>
          <w:szCs w:val="24"/>
        </w:rPr>
        <w:t>pour </w:t>
      </w:r>
      <w:r w:rsidR="000C612A" w:rsidRPr="00640240">
        <w:rPr>
          <w:rFonts w:ascii="Times New Roman" w:hAnsi="Times New Roman" w:cs="Times New Roman"/>
          <w:b/>
          <w:sz w:val="24"/>
          <w:szCs w:val="24"/>
        </w:rPr>
        <w:t>la m</w:t>
      </w:r>
      <w:r w:rsidR="000353A9" w:rsidRPr="00640240">
        <w:rPr>
          <w:rFonts w:ascii="Times New Roman" w:hAnsi="Times New Roman" w:cs="Times New Roman"/>
          <w:b/>
          <w:sz w:val="24"/>
          <w:szCs w:val="24"/>
        </w:rPr>
        <w:t xml:space="preserve">ise en </w:t>
      </w:r>
      <w:r w:rsidR="00D24A06" w:rsidRPr="00640240">
        <w:rPr>
          <w:rFonts w:ascii="Times New Roman" w:hAnsi="Times New Roman" w:cs="Times New Roman"/>
          <w:b/>
          <w:sz w:val="24"/>
          <w:szCs w:val="24"/>
        </w:rPr>
        <w:t>œuvre de la démarche d’aller vers les ménages en</w:t>
      </w:r>
      <w:r w:rsidR="0053046B" w:rsidRPr="00640240">
        <w:rPr>
          <w:rFonts w:ascii="Times New Roman" w:hAnsi="Times New Roman" w:cs="Times New Roman"/>
          <w:b/>
          <w:sz w:val="24"/>
          <w:szCs w:val="24"/>
        </w:rPr>
        <w:t xml:space="preserve"> impayé locatif </w:t>
      </w:r>
      <w:r w:rsidRPr="00640240">
        <w:rPr>
          <w:rFonts w:ascii="Times New Roman" w:hAnsi="Times New Roman" w:cs="Times New Roman"/>
          <w:sz w:val="24"/>
          <w:szCs w:val="24"/>
        </w:rPr>
        <w:t>sur le territoire de La Réunion</w:t>
      </w:r>
      <w:r w:rsidR="000C612A" w:rsidRPr="00640240">
        <w:rPr>
          <w:rFonts w:ascii="Times New Roman" w:hAnsi="Times New Roman" w:cs="Times New Roman"/>
          <w:sz w:val="24"/>
          <w:szCs w:val="24"/>
        </w:rPr>
        <w:t>.</w:t>
      </w:r>
    </w:p>
    <w:p w:rsidR="00542ABC" w:rsidRPr="00640240" w:rsidRDefault="00542ABC" w:rsidP="0072122E">
      <w:pPr>
        <w:spacing w:after="0"/>
        <w:contextualSpacing/>
        <w:jc w:val="both"/>
        <w:rPr>
          <w:rFonts w:ascii="Times New Roman" w:hAnsi="Times New Roman" w:cs="Times New Roman"/>
          <w:sz w:val="24"/>
          <w:szCs w:val="24"/>
        </w:rPr>
      </w:pPr>
    </w:p>
    <w:p w:rsidR="00E01E86" w:rsidRPr="00640240" w:rsidRDefault="00877C6E" w:rsidP="00E84A00">
      <w:pPr>
        <w:pStyle w:val="Paragraphedeliste"/>
        <w:numPr>
          <w:ilvl w:val="0"/>
          <w:numId w:val="14"/>
        </w:numPr>
        <w:autoSpaceDE w:val="0"/>
        <w:autoSpaceDN w:val="0"/>
        <w:adjustRightInd w:val="0"/>
        <w:spacing w:after="0" w:line="240" w:lineRule="auto"/>
        <w:ind w:left="426"/>
        <w:jc w:val="both"/>
        <w:rPr>
          <w:rFonts w:ascii="Times New Roman" w:hAnsi="Times New Roman" w:cs="Times New Roman"/>
          <w:b/>
          <w:bCs/>
          <w:sz w:val="24"/>
          <w:szCs w:val="24"/>
          <w:u w:val="single"/>
        </w:rPr>
      </w:pPr>
      <w:r w:rsidRPr="00640240">
        <w:rPr>
          <w:rFonts w:ascii="Times New Roman" w:hAnsi="Times New Roman" w:cs="Times New Roman"/>
          <w:b/>
          <w:bCs/>
          <w:sz w:val="24"/>
          <w:szCs w:val="24"/>
          <w:u w:val="single"/>
        </w:rPr>
        <w:t>CONTEXTE ET OBJET DE L’APPEL A PROJETS</w:t>
      </w:r>
    </w:p>
    <w:p w:rsidR="00F07615" w:rsidRPr="00640240" w:rsidRDefault="00F07615" w:rsidP="0072122E">
      <w:pPr>
        <w:autoSpaceDE w:val="0"/>
        <w:autoSpaceDN w:val="0"/>
        <w:adjustRightInd w:val="0"/>
        <w:spacing w:after="0" w:line="240" w:lineRule="auto"/>
        <w:jc w:val="both"/>
        <w:rPr>
          <w:rFonts w:ascii="Times New Roman" w:hAnsi="Times New Roman" w:cs="Times New Roman"/>
          <w:b/>
          <w:bCs/>
          <w:sz w:val="24"/>
          <w:szCs w:val="24"/>
        </w:rPr>
      </w:pPr>
    </w:p>
    <w:p w:rsidR="00D24A06" w:rsidRPr="00640240" w:rsidRDefault="00D24A06" w:rsidP="00D24A06">
      <w:pPr>
        <w:spacing w:after="0" w:line="240" w:lineRule="auto"/>
        <w:contextualSpacing/>
        <w:jc w:val="both"/>
        <w:rPr>
          <w:rFonts w:ascii="Times New Roman" w:eastAsia="Calibri" w:hAnsi="Times New Roman" w:cs="Times New Roman"/>
          <w:b/>
          <w:sz w:val="24"/>
          <w:szCs w:val="24"/>
        </w:rPr>
      </w:pPr>
    </w:p>
    <w:p w:rsidR="00D24A06" w:rsidRPr="00640240" w:rsidRDefault="00D24A06" w:rsidP="00D24A06">
      <w:pPr>
        <w:shd w:val="clear" w:color="auto" w:fill="FFFFFF" w:themeFill="background1"/>
        <w:spacing w:after="120"/>
        <w:jc w:val="both"/>
        <w:rPr>
          <w:rFonts w:ascii="Times New Roman" w:eastAsia="Times New Roman" w:hAnsi="Times New Roman" w:cs="Times New Roman"/>
          <w:sz w:val="24"/>
          <w:szCs w:val="24"/>
          <w:lang w:eastAsia="fr-FR"/>
        </w:rPr>
      </w:pPr>
      <w:r w:rsidRPr="00640240">
        <w:rPr>
          <w:rFonts w:ascii="Times New Roman" w:eastAsia="Times New Roman" w:hAnsi="Times New Roman" w:cs="Times New Roman"/>
          <w:sz w:val="24"/>
          <w:szCs w:val="24"/>
          <w:lang w:eastAsia="fr-FR"/>
        </w:rPr>
        <w:t>Le F</w:t>
      </w:r>
      <w:r w:rsidR="00931CAD" w:rsidRPr="00640240">
        <w:rPr>
          <w:rFonts w:ascii="Times New Roman" w:eastAsia="Times New Roman" w:hAnsi="Times New Roman" w:cs="Times New Roman"/>
          <w:sz w:val="24"/>
          <w:szCs w:val="24"/>
          <w:lang w:eastAsia="fr-FR"/>
        </w:rPr>
        <w:t xml:space="preserve">onds de Solidarité pour le </w:t>
      </w:r>
      <w:r w:rsidRPr="00640240">
        <w:rPr>
          <w:rFonts w:ascii="Times New Roman" w:eastAsia="Times New Roman" w:hAnsi="Times New Roman" w:cs="Times New Roman"/>
          <w:sz w:val="24"/>
          <w:szCs w:val="24"/>
          <w:lang w:eastAsia="fr-FR"/>
        </w:rPr>
        <w:t>L</w:t>
      </w:r>
      <w:r w:rsidR="00931CAD" w:rsidRPr="00640240">
        <w:rPr>
          <w:rFonts w:ascii="Times New Roman" w:eastAsia="Times New Roman" w:hAnsi="Times New Roman" w:cs="Times New Roman"/>
          <w:sz w:val="24"/>
          <w:szCs w:val="24"/>
          <w:lang w:eastAsia="fr-FR"/>
        </w:rPr>
        <w:t>ogement (FSL)</w:t>
      </w:r>
      <w:r w:rsidRPr="00640240">
        <w:rPr>
          <w:rFonts w:ascii="Times New Roman" w:eastAsia="Times New Roman" w:hAnsi="Times New Roman" w:cs="Times New Roman"/>
          <w:sz w:val="24"/>
          <w:szCs w:val="24"/>
          <w:lang w:eastAsia="fr-FR"/>
        </w:rPr>
        <w:t xml:space="preserve"> est saisi par la CAF suite à des signalements d’impayés, </w:t>
      </w:r>
      <w:r w:rsidR="00FE2E1A">
        <w:rPr>
          <w:rFonts w:ascii="Times New Roman" w:eastAsia="Times New Roman" w:hAnsi="Times New Roman" w:cs="Times New Roman"/>
          <w:sz w:val="24"/>
          <w:szCs w:val="24"/>
          <w:lang w:eastAsia="fr-FR"/>
        </w:rPr>
        <w:t>lorsqu’</w:t>
      </w:r>
      <w:r w:rsidRPr="00640240">
        <w:rPr>
          <w:rFonts w:ascii="Times New Roman" w:eastAsia="Times New Roman" w:hAnsi="Times New Roman" w:cs="Times New Roman"/>
          <w:sz w:val="24"/>
          <w:szCs w:val="24"/>
          <w:lang w:eastAsia="fr-FR"/>
        </w:rPr>
        <w:t>aucun plan d’apurement ne lui est transmis, ou que ce dernier est irréalisable ou non respecté. Le FSL informe alors le ménage concerné, par courrier, de la nécessité de se rapprocher de son bailleur et/ou d’un travailleur social afin de mettre en place un plan de résorption de l’impayé (plan d’apurement, aides financières, commission de surendettement…). Le ménage doit retourner les informations concernant l’état de sa dette et les orientations prises pour la résorber au FSL, qui en fera part à la CAF afin que cette dernière statue sur le maintien de l’AL.</w:t>
      </w:r>
    </w:p>
    <w:p w:rsidR="00D24A06" w:rsidRPr="00640240" w:rsidRDefault="00D24A06" w:rsidP="00D24A06">
      <w:pPr>
        <w:shd w:val="clear" w:color="auto" w:fill="FFFFFF" w:themeFill="background1"/>
        <w:spacing w:after="120"/>
        <w:jc w:val="both"/>
        <w:rPr>
          <w:rFonts w:ascii="Times New Roman" w:eastAsia="Times New Roman" w:hAnsi="Times New Roman" w:cs="Times New Roman"/>
          <w:sz w:val="24"/>
          <w:szCs w:val="24"/>
          <w:lang w:eastAsia="fr-FR"/>
        </w:rPr>
      </w:pPr>
      <w:r w:rsidRPr="00640240">
        <w:rPr>
          <w:rFonts w:ascii="Times New Roman" w:eastAsia="Times New Roman" w:hAnsi="Times New Roman" w:cs="Times New Roman"/>
          <w:sz w:val="24"/>
          <w:szCs w:val="24"/>
          <w:lang w:eastAsia="fr-FR"/>
        </w:rPr>
        <w:t xml:space="preserve">Il est constaté que peu de ménages se mobilisent sur la base de ce courrier. Il semble ainsi pertinent </w:t>
      </w:r>
      <w:r w:rsidR="00494910" w:rsidRPr="00640240">
        <w:rPr>
          <w:rFonts w:ascii="Times New Roman" w:eastAsia="Times New Roman" w:hAnsi="Times New Roman" w:cs="Times New Roman"/>
          <w:sz w:val="24"/>
          <w:szCs w:val="24"/>
          <w:lang w:eastAsia="fr-FR"/>
        </w:rPr>
        <w:t>de renforcer cette démarche d’« aller vers »</w:t>
      </w:r>
      <w:r w:rsidRPr="00640240">
        <w:rPr>
          <w:rFonts w:ascii="Times New Roman" w:eastAsia="Times New Roman" w:hAnsi="Times New Roman" w:cs="Times New Roman"/>
          <w:sz w:val="24"/>
          <w:szCs w:val="24"/>
          <w:lang w:eastAsia="fr-FR"/>
        </w:rPr>
        <w:t xml:space="preserve"> </w:t>
      </w:r>
      <w:r w:rsidR="00494910" w:rsidRPr="00640240">
        <w:rPr>
          <w:rFonts w:ascii="Times New Roman" w:eastAsia="Times New Roman" w:hAnsi="Times New Roman" w:cs="Times New Roman"/>
          <w:sz w:val="24"/>
          <w:szCs w:val="24"/>
          <w:lang w:eastAsia="fr-FR"/>
        </w:rPr>
        <w:t xml:space="preserve"> en </w:t>
      </w:r>
      <w:r w:rsidRPr="00640240">
        <w:rPr>
          <w:rFonts w:ascii="Times New Roman" w:eastAsia="Times New Roman" w:hAnsi="Times New Roman" w:cs="Times New Roman"/>
          <w:sz w:val="24"/>
          <w:szCs w:val="24"/>
          <w:lang w:eastAsia="fr-FR"/>
        </w:rPr>
        <w:t>établi</w:t>
      </w:r>
      <w:r w:rsidR="00494910" w:rsidRPr="00640240">
        <w:rPr>
          <w:rFonts w:ascii="Times New Roman" w:eastAsia="Times New Roman" w:hAnsi="Times New Roman" w:cs="Times New Roman"/>
          <w:sz w:val="24"/>
          <w:szCs w:val="24"/>
          <w:lang w:eastAsia="fr-FR"/>
        </w:rPr>
        <w:t>ssant</w:t>
      </w:r>
      <w:r w:rsidRPr="00640240">
        <w:rPr>
          <w:rFonts w:ascii="Times New Roman" w:eastAsia="Times New Roman" w:hAnsi="Times New Roman" w:cs="Times New Roman"/>
          <w:sz w:val="24"/>
          <w:szCs w:val="24"/>
          <w:lang w:eastAsia="fr-FR"/>
        </w:rPr>
        <w:t xml:space="preserve"> un contact</w:t>
      </w:r>
      <w:r w:rsidR="00494910" w:rsidRPr="00640240">
        <w:rPr>
          <w:rFonts w:ascii="Times New Roman" w:eastAsia="Times New Roman" w:hAnsi="Times New Roman" w:cs="Times New Roman"/>
          <w:sz w:val="24"/>
          <w:szCs w:val="24"/>
          <w:lang w:eastAsia="fr-FR"/>
        </w:rPr>
        <w:t xml:space="preserve">, à minima téléphonique, </w:t>
      </w:r>
      <w:r w:rsidRPr="00640240">
        <w:rPr>
          <w:rFonts w:ascii="Times New Roman" w:eastAsia="Times New Roman" w:hAnsi="Times New Roman" w:cs="Times New Roman"/>
          <w:sz w:val="24"/>
          <w:szCs w:val="24"/>
          <w:lang w:eastAsia="fr-FR"/>
        </w:rPr>
        <w:t xml:space="preserve">avec le ménage et le bailleur concernés dans l’optique de mettre en place les actions de prévention de l’expulsion : </w:t>
      </w:r>
      <w:bookmarkStart w:id="1" w:name="_Hlk115355257"/>
      <w:r w:rsidRPr="00640240">
        <w:rPr>
          <w:rFonts w:ascii="Times New Roman" w:eastAsia="Times New Roman" w:hAnsi="Times New Roman" w:cs="Times New Roman"/>
          <w:sz w:val="24"/>
          <w:szCs w:val="24"/>
          <w:lang w:eastAsia="fr-FR"/>
        </w:rPr>
        <w:t xml:space="preserve">actualiser la situation, définir les solutions adaptées concertées, établir et effectuer les orientations nécessaires du ménage vers les différents dispositifs et en faire un retour à la CAF. </w:t>
      </w:r>
    </w:p>
    <w:bookmarkEnd w:id="1"/>
    <w:p w:rsidR="00494910" w:rsidRPr="00640240" w:rsidRDefault="00494910" w:rsidP="00D24A06">
      <w:pPr>
        <w:shd w:val="clear" w:color="auto" w:fill="FFFFFF" w:themeFill="background1"/>
        <w:spacing w:after="120"/>
        <w:jc w:val="both"/>
        <w:rPr>
          <w:rFonts w:ascii="Times New Roman" w:eastAsia="Times New Roman" w:hAnsi="Times New Roman" w:cs="Times New Roman"/>
          <w:sz w:val="24"/>
          <w:szCs w:val="24"/>
          <w:lang w:eastAsia="fr-FR"/>
        </w:rPr>
      </w:pPr>
      <w:r w:rsidRPr="00640240">
        <w:rPr>
          <w:rFonts w:ascii="Times New Roman" w:eastAsia="Times New Roman" w:hAnsi="Times New Roman" w:cs="Times New Roman"/>
          <w:sz w:val="24"/>
          <w:szCs w:val="24"/>
          <w:lang w:eastAsia="fr-FR"/>
        </w:rPr>
        <w:t xml:space="preserve">C’est à cette fin que l’action de mise en œuvre de la démarche d’aller vers les ménages en impayés de loyer ayant fait l’objet d’une saisine du FSL par la CAF a été validé dans l’avenant 7 à la convention d’appui à la lutte contre la pauvreté et d’accès à l’emploi. </w:t>
      </w:r>
    </w:p>
    <w:p w:rsidR="00494910" w:rsidRPr="00640240" w:rsidRDefault="00494910" w:rsidP="00D24A06">
      <w:pPr>
        <w:shd w:val="clear" w:color="auto" w:fill="FFFFFF" w:themeFill="background1"/>
        <w:spacing w:after="120"/>
        <w:jc w:val="both"/>
        <w:rPr>
          <w:rFonts w:ascii="Times New Roman" w:hAnsi="Times New Roman" w:cs="Times New Roman"/>
          <w:bCs/>
          <w:sz w:val="24"/>
          <w:szCs w:val="24"/>
        </w:rPr>
      </w:pPr>
      <w:r w:rsidRPr="00640240">
        <w:rPr>
          <w:rFonts w:ascii="Times New Roman" w:eastAsia="Times New Roman" w:hAnsi="Times New Roman" w:cs="Times New Roman"/>
          <w:sz w:val="24"/>
          <w:szCs w:val="24"/>
          <w:lang w:eastAsia="fr-FR"/>
        </w:rPr>
        <w:t xml:space="preserve">Cette action est financée par les crédits de la Stratégie de lutte contre la Pauvreté de l’Etat pour un montant de 130 000 € pour une durée d’un an. La subvention allouée </w:t>
      </w:r>
      <w:r w:rsidRPr="00640240">
        <w:rPr>
          <w:rFonts w:ascii="Times New Roman" w:hAnsi="Times New Roman" w:cs="Times New Roman"/>
          <w:bCs/>
          <w:sz w:val="24"/>
          <w:szCs w:val="24"/>
        </w:rPr>
        <w:t xml:space="preserve">prendra en charge la rémunération </w:t>
      </w:r>
      <w:r w:rsidR="009849DF">
        <w:rPr>
          <w:rFonts w:ascii="Times New Roman" w:hAnsi="Times New Roman" w:cs="Times New Roman"/>
          <w:bCs/>
          <w:sz w:val="24"/>
          <w:szCs w:val="24"/>
        </w:rPr>
        <w:t xml:space="preserve">de deux Equivalent Temps Plein (ETP) </w:t>
      </w:r>
      <w:r w:rsidRPr="00640240">
        <w:rPr>
          <w:rFonts w:ascii="Times New Roman" w:hAnsi="Times New Roman" w:cs="Times New Roman"/>
          <w:bCs/>
          <w:sz w:val="24"/>
          <w:szCs w:val="24"/>
        </w:rPr>
        <w:t>affectés à l’action, ainsi que les frais connexes.</w:t>
      </w:r>
    </w:p>
    <w:p w:rsidR="00460CEE" w:rsidRDefault="00460CEE" w:rsidP="00AA7CB2">
      <w:pPr>
        <w:autoSpaceDE w:val="0"/>
        <w:autoSpaceDN w:val="0"/>
        <w:adjustRightInd w:val="0"/>
        <w:spacing w:after="0" w:line="240" w:lineRule="auto"/>
        <w:jc w:val="both"/>
        <w:rPr>
          <w:rFonts w:ascii="Times New Roman" w:hAnsi="Times New Roman" w:cs="Times New Roman"/>
          <w:bCs/>
          <w:sz w:val="24"/>
          <w:szCs w:val="24"/>
        </w:rPr>
      </w:pPr>
    </w:p>
    <w:p w:rsidR="00AA7CB2" w:rsidRPr="00937A46" w:rsidRDefault="00AA7CB2" w:rsidP="00AA7CB2">
      <w:pPr>
        <w:autoSpaceDE w:val="0"/>
        <w:autoSpaceDN w:val="0"/>
        <w:adjustRightInd w:val="0"/>
        <w:spacing w:after="0" w:line="240" w:lineRule="auto"/>
        <w:jc w:val="both"/>
        <w:rPr>
          <w:rFonts w:ascii="Times New Roman" w:hAnsi="Times New Roman" w:cs="Times New Roman"/>
          <w:bCs/>
          <w:sz w:val="24"/>
          <w:szCs w:val="24"/>
        </w:rPr>
      </w:pPr>
      <w:r w:rsidRPr="00937A46">
        <w:rPr>
          <w:rFonts w:ascii="Times New Roman" w:hAnsi="Times New Roman" w:cs="Times New Roman"/>
          <w:bCs/>
          <w:sz w:val="24"/>
          <w:szCs w:val="24"/>
        </w:rPr>
        <w:lastRenderedPageBreak/>
        <w:t>Les professionnels devront être titulaires d’un diplôme d’Assistant de Service Social (AS), Conseillère en Economie Sociale et Familiale (CESF)</w:t>
      </w:r>
      <w:r w:rsidR="003C69DA">
        <w:rPr>
          <w:rFonts w:ascii="Times New Roman" w:hAnsi="Times New Roman" w:cs="Times New Roman"/>
          <w:bCs/>
          <w:sz w:val="24"/>
          <w:szCs w:val="24"/>
        </w:rPr>
        <w:t>, Educateur Spécialisé (ES)</w:t>
      </w:r>
      <w:r w:rsidRPr="00937A46">
        <w:rPr>
          <w:rFonts w:ascii="Times New Roman" w:hAnsi="Times New Roman" w:cs="Times New Roman"/>
          <w:bCs/>
          <w:sz w:val="24"/>
          <w:szCs w:val="24"/>
        </w:rPr>
        <w:t xml:space="preserve"> ou devront posséder une bonne connaissance :</w:t>
      </w:r>
    </w:p>
    <w:p w:rsidR="00AA7CB2" w:rsidRPr="00937A46" w:rsidRDefault="00AA7CB2" w:rsidP="00AA7CB2">
      <w:pPr>
        <w:pStyle w:val="Paragraphedeliste"/>
        <w:numPr>
          <w:ilvl w:val="0"/>
          <w:numId w:val="18"/>
        </w:numPr>
        <w:autoSpaceDE w:val="0"/>
        <w:autoSpaceDN w:val="0"/>
        <w:adjustRightInd w:val="0"/>
        <w:spacing w:after="0" w:line="240" w:lineRule="auto"/>
        <w:jc w:val="both"/>
        <w:rPr>
          <w:rFonts w:ascii="Times New Roman" w:hAnsi="Times New Roman" w:cs="Times New Roman"/>
          <w:bCs/>
          <w:sz w:val="24"/>
          <w:szCs w:val="24"/>
        </w:rPr>
      </w:pPr>
      <w:r w:rsidRPr="00937A46">
        <w:rPr>
          <w:rFonts w:ascii="Times New Roman" w:hAnsi="Times New Roman" w:cs="Times New Roman"/>
          <w:bCs/>
          <w:sz w:val="24"/>
          <w:szCs w:val="24"/>
        </w:rPr>
        <w:t>du domaine du social, de l’habitat et du logement,</w:t>
      </w:r>
    </w:p>
    <w:p w:rsidR="00AA7CB2" w:rsidRPr="00937A46" w:rsidRDefault="00AA7CB2" w:rsidP="00AA7CB2">
      <w:pPr>
        <w:pStyle w:val="Paragraphedeliste"/>
        <w:numPr>
          <w:ilvl w:val="0"/>
          <w:numId w:val="18"/>
        </w:numPr>
        <w:autoSpaceDE w:val="0"/>
        <w:autoSpaceDN w:val="0"/>
        <w:adjustRightInd w:val="0"/>
        <w:spacing w:after="0" w:line="240" w:lineRule="auto"/>
        <w:jc w:val="both"/>
        <w:rPr>
          <w:rFonts w:ascii="Times New Roman" w:hAnsi="Times New Roman" w:cs="Times New Roman"/>
          <w:bCs/>
          <w:sz w:val="24"/>
          <w:szCs w:val="24"/>
        </w:rPr>
      </w:pPr>
      <w:r w:rsidRPr="00937A46">
        <w:rPr>
          <w:rFonts w:ascii="Times New Roman" w:hAnsi="Times New Roman" w:cs="Times New Roman"/>
          <w:bCs/>
          <w:sz w:val="24"/>
          <w:szCs w:val="24"/>
        </w:rPr>
        <w:t>des rapports locatifs entre bailleurs et locataires, notamment de la gestion des impayés locatifs et de la procédure d’expulsion,</w:t>
      </w:r>
    </w:p>
    <w:p w:rsidR="00AA7CB2" w:rsidRPr="00937A46" w:rsidRDefault="00AA7CB2" w:rsidP="00AA7CB2">
      <w:pPr>
        <w:pStyle w:val="Paragraphedeliste"/>
        <w:numPr>
          <w:ilvl w:val="0"/>
          <w:numId w:val="18"/>
        </w:numPr>
        <w:autoSpaceDE w:val="0"/>
        <w:autoSpaceDN w:val="0"/>
        <w:adjustRightInd w:val="0"/>
        <w:spacing w:after="0" w:line="240" w:lineRule="auto"/>
        <w:jc w:val="both"/>
        <w:rPr>
          <w:rFonts w:ascii="Times New Roman" w:hAnsi="Times New Roman" w:cs="Times New Roman"/>
          <w:bCs/>
          <w:sz w:val="24"/>
          <w:szCs w:val="24"/>
        </w:rPr>
      </w:pPr>
      <w:r w:rsidRPr="00937A46">
        <w:rPr>
          <w:rFonts w:ascii="Times New Roman" w:hAnsi="Times New Roman" w:cs="Times New Roman"/>
          <w:bCs/>
          <w:sz w:val="24"/>
          <w:szCs w:val="24"/>
        </w:rPr>
        <w:t>des acteurs de terrain (bailleurs sociaux, représentants de bailleurs privés, CAF, instances/commissions concernées par la thématique, travailleurs sociaux…)</w:t>
      </w:r>
    </w:p>
    <w:p w:rsidR="00AA7CB2" w:rsidRPr="00640240" w:rsidRDefault="00AA7CB2" w:rsidP="00AA7CB2">
      <w:pPr>
        <w:pStyle w:val="Paragraphedeliste"/>
        <w:autoSpaceDE w:val="0"/>
        <w:autoSpaceDN w:val="0"/>
        <w:adjustRightInd w:val="0"/>
        <w:spacing w:after="0" w:line="240" w:lineRule="auto"/>
        <w:jc w:val="both"/>
        <w:rPr>
          <w:rFonts w:ascii="Times New Roman" w:hAnsi="Times New Roman" w:cs="Times New Roman"/>
          <w:bCs/>
          <w:sz w:val="24"/>
          <w:szCs w:val="24"/>
        </w:rPr>
      </w:pPr>
    </w:p>
    <w:p w:rsidR="00640240" w:rsidRPr="00640240" w:rsidRDefault="00640240" w:rsidP="00640240">
      <w:pPr>
        <w:autoSpaceDE w:val="0"/>
        <w:autoSpaceDN w:val="0"/>
        <w:adjustRightInd w:val="0"/>
        <w:spacing w:after="0" w:line="240" w:lineRule="auto"/>
        <w:jc w:val="both"/>
        <w:rPr>
          <w:rFonts w:ascii="Times New Roman" w:hAnsi="Times New Roman" w:cs="Times New Roman"/>
          <w:bCs/>
          <w:sz w:val="24"/>
          <w:szCs w:val="24"/>
        </w:rPr>
      </w:pPr>
      <w:bookmarkStart w:id="2" w:name="_Hlk49930602"/>
      <w:r w:rsidRPr="00640240">
        <w:rPr>
          <w:rFonts w:ascii="Times New Roman" w:hAnsi="Times New Roman" w:cs="Times New Roman"/>
          <w:bCs/>
          <w:sz w:val="24"/>
          <w:szCs w:val="24"/>
        </w:rPr>
        <w:t>L’action couvrira les deux territoires  suivants</w:t>
      </w:r>
      <w:r w:rsidR="006A21EE">
        <w:rPr>
          <w:rFonts w:ascii="Times New Roman" w:hAnsi="Times New Roman" w:cs="Times New Roman"/>
          <w:bCs/>
          <w:sz w:val="24"/>
          <w:szCs w:val="24"/>
        </w:rPr>
        <w:t>, avec l</w:t>
      </w:r>
      <w:r w:rsidR="006A21EE" w:rsidRPr="00640240">
        <w:rPr>
          <w:rFonts w:ascii="Times New Roman" w:hAnsi="Times New Roman" w:cs="Times New Roman"/>
          <w:bCs/>
          <w:sz w:val="24"/>
          <w:szCs w:val="24"/>
        </w:rPr>
        <w:t xml:space="preserve">’intervention </w:t>
      </w:r>
      <w:r w:rsidR="006A21EE">
        <w:rPr>
          <w:rFonts w:ascii="Times New Roman" w:hAnsi="Times New Roman" w:cs="Times New Roman"/>
          <w:bCs/>
          <w:sz w:val="24"/>
          <w:szCs w:val="24"/>
        </w:rPr>
        <w:t xml:space="preserve">d’un ETP par territoire </w:t>
      </w:r>
      <w:r w:rsidRPr="00640240">
        <w:rPr>
          <w:rFonts w:ascii="Times New Roman" w:hAnsi="Times New Roman" w:cs="Times New Roman"/>
          <w:bCs/>
          <w:sz w:val="24"/>
          <w:szCs w:val="24"/>
        </w:rPr>
        <w:t xml:space="preserve">: </w:t>
      </w:r>
    </w:p>
    <w:p w:rsidR="00640240" w:rsidRPr="00640240" w:rsidRDefault="00640240" w:rsidP="00640240">
      <w:pPr>
        <w:pStyle w:val="Paragraphedeliste"/>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640240">
        <w:rPr>
          <w:rFonts w:ascii="Times New Roman" w:hAnsi="Times New Roman" w:cs="Times New Roman"/>
          <w:bCs/>
          <w:sz w:val="24"/>
          <w:szCs w:val="24"/>
        </w:rPr>
        <w:t>territoire Nord-Est</w:t>
      </w:r>
      <w:r w:rsidR="006A21EE">
        <w:rPr>
          <w:rFonts w:ascii="Times New Roman" w:hAnsi="Times New Roman" w:cs="Times New Roman"/>
          <w:bCs/>
          <w:sz w:val="24"/>
          <w:szCs w:val="24"/>
        </w:rPr>
        <w:t xml:space="preserve"> (CINOR et CIREST)</w:t>
      </w:r>
      <w:r w:rsidRPr="00640240">
        <w:rPr>
          <w:rFonts w:ascii="Times New Roman" w:hAnsi="Times New Roman" w:cs="Times New Roman"/>
          <w:bCs/>
          <w:sz w:val="24"/>
          <w:szCs w:val="24"/>
        </w:rPr>
        <w:t>,</w:t>
      </w:r>
    </w:p>
    <w:p w:rsidR="00640240" w:rsidRPr="00640240" w:rsidRDefault="00640240" w:rsidP="00640240">
      <w:pPr>
        <w:pStyle w:val="Paragraphedeliste"/>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640240">
        <w:rPr>
          <w:rFonts w:ascii="Times New Roman" w:hAnsi="Times New Roman" w:cs="Times New Roman"/>
          <w:bCs/>
          <w:sz w:val="24"/>
          <w:szCs w:val="24"/>
        </w:rPr>
        <w:t>territoire Sud-Ouest</w:t>
      </w:r>
      <w:r w:rsidR="006A21EE">
        <w:rPr>
          <w:rFonts w:ascii="Times New Roman" w:hAnsi="Times New Roman" w:cs="Times New Roman"/>
          <w:bCs/>
          <w:sz w:val="24"/>
          <w:szCs w:val="24"/>
        </w:rPr>
        <w:t xml:space="preserve"> (TCO, CIVIS et CASUD)</w:t>
      </w:r>
      <w:r w:rsidRPr="00640240">
        <w:rPr>
          <w:rFonts w:ascii="Times New Roman" w:hAnsi="Times New Roman" w:cs="Times New Roman"/>
          <w:bCs/>
          <w:sz w:val="24"/>
          <w:szCs w:val="24"/>
        </w:rPr>
        <w:t>.</w:t>
      </w:r>
      <w:bookmarkEnd w:id="2"/>
    </w:p>
    <w:p w:rsidR="00640240" w:rsidRPr="00640240" w:rsidRDefault="00640240" w:rsidP="00494910">
      <w:pPr>
        <w:autoSpaceDE w:val="0"/>
        <w:autoSpaceDN w:val="0"/>
        <w:adjustRightInd w:val="0"/>
        <w:spacing w:after="0" w:line="240" w:lineRule="auto"/>
        <w:jc w:val="both"/>
        <w:rPr>
          <w:rFonts w:ascii="Times New Roman" w:hAnsi="Times New Roman" w:cs="Times New Roman"/>
          <w:bCs/>
          <w:sz w:val="24"/>
          <w:szCs w:val="24"/>
        </w:rPr>
      </w:pPr>
    </w:p>
    <w:p w:rsidR="00494910" w:rsidRPr="00640240" w:rsidRDefault="00494910" w:rsidP="00494910">
      <w:pPr>
        <w:autoSpaceDE w:val="0"/>
        <w:autoSpaceDN w:val="0"/>
        <w:adjustRightInd w:val="0"/>
        <w:spacing w:after="0" w:line="240" w:lineRule="auto"/>
        <w:jc w:val="both"/>
        <w:rPr>
          <w:rFonts w:ascii="Times New Roman" w:hAnsi="Times New Roman" w:cs="Times New Roman"/>
          <w:bCs/>
          <w:sz w:val="24"/>
          <w:szCs w:val="24"/>
        </w:rPr>
      </w:pPr>
      <w:r w:rsidRPr="00640240">
        <w:rPr>
          <w:rFonts w:ascii="Times New Roman" w:hAnsi="Times New Roman" w:cs="Times New Roman"/>
          <w:bCs/>
          <w:sz w:val="24"/>
          <w:szCs w:val="24"/>
        </w:rPr>
        <w:t>Le présent appel à projets porte ainsi sur </w:t>
      </w:r>
      <w:r w:rsidRPr="00640240">
        <w:rPr>
          <w:rFonts w:ascii="Times New Roman" w:hAnsi="Times New Roman" w:cs="Times New Roman"/>
          <w:sz w:val="24"/>
          <w:szCs w:val="24"/>
        </w:rPr>
        <w:t xml:space="preserve">la mise en œuvre de la démarche d’aller vers les ménages en impayé locatif ayant fait l’objet d’une saisine du FSL par la CAF.  </w:t>
      </w:r>
    </w:p>
    <w:p w:rsidR="00D24A06" w:rsidRPr="00640240" w:rsidRDefault="00D24A06" w:rsidP="00D24A06">
      <w:pPr>
        <w:spacing w:after="0" w:line="240" w:lineRule="auto"/>
        <w:jc w:val="both"/>
        <w:rPr>
          <w:rFonts w:ascii="Times New Roman" w:eastAsia="Calibri" w:hAnsi="Times New Roman" w:cs="Times New Roman"/>
          <w:b/>
          <w:sz w:val="24"/>
          <w:szCs w:val="24"/>
        </w:rPr>
      </w:pPr>
    </w:p>
    <w:p w:rsidR="00542ABC" w:rsidRPr="00640240" w:rsidRDefault="00542ABC" w:rsidP="00DA21AC">
      <w:pPr>
        <w:pStyle w:val="Paragraphedeliste"/>
        <w:autoSpaceDE w:val="0"/>
        <w:autoSpaceDN w:val="0"/>
        <w:adjustRightInd w:val="0"/>
        <w:spacing w:after="0" w:line="240" w:lineRule="auto"/>
        <w:jc w:val="both"/>
        <w:rPr>
          <w:rFonts w:ascii="Times New Roman" w:hAnsi="Times New Roman" w:cs="Times New Roman"/>
          <w:bCs/>
          <w:sz w:val="24"/>
          <w:szCs w:val="24"/>
        </w:rPr>
      </w:pPr>
    </w:p>
    <w:p w:rsidR="0072122E" w:rsidRPr="00640240" w:rsidRDefault="00982F02" w:rsidP="00E84A00">
      <w:pPr>
        <w:pStyle w:val="Paragraphedeliste"/>
        <w:numPr>
          <w:ilvl w:val="0"/>
          <w:numId w:val="14"/>
        </w:numPr>
        <w:autoSpaceDE w:val="0"/>
        <w:autoSpaceDN w:val="0"/>
        <w:adjustRightInd w:val="0"/>
        <w:spacing w:after="0" w:line="240" w:lineRule="auto"/>
        <w:ind w:left="284"/>
        <w:jc w:val="both"/>
        <w:rPr>
          <w:rFonts w:ascii="Times New Roman" w:hAnsi="Times New Roman" w:cs="Times New Roman"/>
          <w:b/>
          <w:bCs/>
          <w:sz w:val="24"/>
          <w:szCs w:val="24"/>
          <w:u w:val="single"/>
        </w:rPr>
      </w:pPr>
      <w:r w:rsidRPr="00640240">
        <w:rPr>
          <w:rFonts w:ascii="Times New Roman" w:hAnsi="Times New Roman" w:cs="Times New Roman"/>
          <w:b/>
          <w:bCs/>
          <w:sz w:val="24"/>
          <w:szCs w:val="24"/>
          <w:u w:val="single"/>
        </w:rPr>
        <w:t>OBJECTIFS ET MODALITES DE MISE EN ŒUVRE</w:t>
      </w:r>
    </w:p>
    <w:p w:rsidR="00910603" w:rsidRPr="00640240" w:rsidRDefault="00910603" w:rsidP="0072122E">
      <w:pPr>
        <w:autoSpaceDE w:val="0"/>
        <w:autoSpaceDN w:val="0"/>
        <w:adjustRightInd w:val="0"/>
        <w:spacing w:after="0" w:line="240" w:lineRule="auto"/>
        <w:jc w:val="both"/>
        <w:rPr>
          <w:rFonts w:ascii="Times New Roman" w:hAnsi="Times New Roman" w:cs="Times New Roman"/>
          <w:b/>
          <w:bCs/>
          <w:sz w:val="24"/>
          <w:szCs w:val="24"/>
        </w:rPr>
      </w:pPr>
    </w:p>
    <w:p w:rsidR="00A11DEF" w:rsidRPr="00640240" w:rsidRDefault="005F725E" w:rsidP="005F725E">
      <w:pPr>
        <w:pStyle w:val="Paragraphedeliste"/>
        <w:autoSpaceDE w:val="0"/>
        <w:autoSpaceDN w:val="0"/>
        <w:adjustRightInd w:val="0"/>
        <w:spacing w:after="0" w:line="240" w:lineRule="auto"/>
        <w:ind w:left="0"/>
        <w:jc w:val="both"/>
        <w:rPr>
          <w:rFonts w:ascii="Times New Roman" w:hAnsi="Times New Roman" w:cs="Times New Roman"/>
          <w:sz w:val="24"/>
          <w:szCs w:val="24"/>
        </w:rPr>
      </w:pPr>
      <w:r w:rsidRPr="00640240">
        <w:rPr>
          <w:rFonts w:ascii="Times New Roman" w:hAnsi="Times New Roman" w:cs="Times New Roman"/>
          <w:sz w:val="24"/>
          <w:szCs w:val="24"/>
        </w:rPr>
        <w:t xml:space="preserve">Le candidat retenu aura pour </w:t>
      </w:r>
      <w:r w:rsidR="00060976" w:rsidRPr="00640240">
        <w:rPr>
          <w:rFonts w:ascii="Times New Roman" w:hAnsi="Times New Roman" w:cs="Times New Roman"/>
          <w:sz w:val="24"/>
          <w:szCs w:val="24"/>
        </w:rPr>
        <w:t>mission de mettre en œuvre la démarche d’aller vers les ménages en impayé locatif pour lesquels le FSL a fait l’objet d’une saisine par la CAF.</w:t>
      </w:r>
    </w:p>
    <w:p w:rsidR="00A11DEF" w:rsidRPr="00640240" w:rsidRDefault="00A11DEF" w:rsidP="005F725E">
      <w:pPr>
        <w:pStyle w:val="Paragraphedeliste"/>
        <w:autoSpaceDE w:val="0"/>
        <w:autoSpaceDN w:val="0"/>
        <w:adjustRightInd w:val="0"/>
        <w:spacing w:after="0" w:line="240" w:lineRule="auto"/>
        <w:ind w:left="0"/>
        <w:jc w:val="both"/>
        <w:rPr>
          <w:rFonts w:ascii="Times New Roman" w:hAnsi="Times New Roman" w:cs="Times New Roman"/>
          <w:sz w:val="24"/>
          <w:szCs w:val="24"/>
        </w:rPr>
      </w:pPr>
    </w:p>
    <w:p w:rsidR="009770BB" w:rsidRPr="00640240" w:rsidRDefault="009770BB" w:rsidP="009770BB">
      <w:pPr>
        <w:pStyle w:val="Paragraphedeliste"/>
        <w:autoSpaceDE w:val="0"/>
        <w:autoSpaceDN w:val="0"/>
        <w:adjustRightInd w:val="0"/>
        <w:spacing w:after="0" w:line="240" w:lineRule="auto"/>
        <w:ind w:left="1701"/>
        <w:jc w:val="both"/>
        <w:rPr>
          <w:rFonts w:ascii="Times New Roman" w:hAnsi="Times New Roman" w:cs="Times New Roman"/>
          <w:b/>
          <w:sz w:val="24"/>
          <w:szCs w:val="24"/>
        </w:rPr>
      </w:pPr>
      <w:r w:rsidRPr="00640240">
        <w:rPr>
          <w:rFonts w:ascii="Times New Roman" w:hAnsi="Times New Roman" w:cs="Times New Roman"/>
          <w:b/>
          <w:sz w:val="24"/>
          <w:szCs w:val="24"/>
        </w:rPr>
        <w:t>1</w:t>
      </w:r>
      <w:r w:rsidR="00460CEE">
        <w:rPr>
          <w:rFonts w:ascii="Times New Roman" w:hAnsi="Times New Roman" w:cs="Times New Roman"/>
          <w:b/>
          <w:sz w:val="24"/>
          <w:szCs w:val="24"/>
        </w:rPr>
        <w:t>.</w:t>
      </w:r>
      <w:r w:rsidRPr="00640240">
        <w:rPr>
          <w:rFonts w:ascii="Times New Roman" w:hAnsi="Times New Roman" w:cs="Times New Roman"/>
          <w:b/>
          <w:sz w:val="24"/>
          <w:szCs w:val="24"/>
        </w:rPr>
        <w:t xml:space="preserve"> Les objectifs</w:t>
      </w:r>
    </w:p>
    <w:p w:rsidR="000C612A" w:rsidRPr="00640240" w:rsidRDefault="000C612A" w:rsidP="00910603">
      <w:pPr>
        <w:pStyle w:val="Paragraphedeliste"/>
        <w:autoSpaceDE w:val="0"/>
        <w:autoSpaceDN w:val="0"/>
        <w:adjustRightInd w:val="0"/>
        <w:spacing w:after="0" w:line="240" w:lineRule="auto"/>
        <w:jc w:val="both"/>
        <w:rPr>
          <w:rFonts w:ascii="Times New Roman" w:hAnsi="Times New Roman" w:cs="Times New Roman"/>
          <w:sz w:val="24"/>
          <w:szCs w:val="24"/>
        </w:rPr>
      </w:pPr>
    </w:p>
    <w:p w:rsidR="0017686D" w:rsidRPr="00640240" w:rsidRDefault="0017686D" w:rsidP="0017686D">
      <w:pPr>
        <w:pStyle w:val="Paragraphedeliste"/>
        <w:numPr>
          <w:ilvl w:val="0"/>
          <w:numId w:val="4"/>
        </w:numPr>
        <w:spacing w:after="0"/>
        <w:jc w:val="both"/>
        <w:rPr>
          <w:rFonts w:ascii="Times New Roman" w:hAnsi="Times New Roman" w:cs="Times New Roman"/>
          <w:sz w:val="24"/>
          <w:szCs w:val="24"/>
        </w:rPr>
      </w:pPr>
      <w:r w:rsidRPr="00640240">
        <w:rPr>
          <w:rFonts w:ascii="Times New Roman" w:hAnsi="Times New Roman" w:cs="Times New Roman"/>
          <w:b/>
          <w:sz w:val="24"/>
          <w:szCs w:val="24"/>
        </w:rPr>
        <w:t>Objectif stratégique</w:t>
      </w:r>
    </w:p>
    <w:p w:rsidR="0017686D" w:rsidRPr="00640240" w:rsidRDefault="0017686D" w:rsidP="0017686D">
      <w:pPr>
        <w:pStyle w:val="Paragraphedeliste"/>
        <w:spacing w:after="0"/>
        <w:jc w:val="both"/>
        <w:rPr>
          <w:rFonts w:ascii="Times New Roman" w:hAnsi="Times New Roman" w:cs="Times New Roman"/>
          <w:b/>
          <w:sz w:val="24"/>
          <w:szCs w:val="24"/>
        </w:rPr>
      </w:pPr>
    </w:p>
    <w:p w:rsidR="005F725E" w:rsidRPr="00640240" w:rsidRDefault="00060976" w:rsidP="0017686D">
      <w:pPr>
        <w:pStyle w:val="Paragraphedeliste"/>
        <w:spacing w:after="0"/>
        <w:ind w:left="0"/>
        <w:jc w:val="both"/>
        <w:rPr>
          <w:rFonts w:ascii="Times New Roman" w:hAnsi="Times New Roman" w:cs="Times New Roman"/>
          <w:sz w:val="24"/>
          <w:szCs w:val="24"/>
        </w:rPr>
      </w:pPr>
      <w:r w:rsidRPr="00640240">
        <w:rPr>
          <w:rFonts w:ascii="Times New Roman" w:hAnsi="Times New Roman" w:cs="Times New Roman"/>
          <w:sz w:val="24"/>
          <w:szCs w:val="24"/>
        </w:rPr>
        <w:t>L’objectif visé est de prévenir la dégradation de la situation des ménages en impayé de loyer et d’éviter l’expulsion locative à travers une démarche renforcée d’aller vers</w:t>
      </w:r>
      <w:r w:rsidR="000318DB">
        <w:rPr>
          <w:rFonts w:ascii="Times New Roman" w:hAnsi="Times New Roman" w:cs="Times New Roman"/>
          <w:sz w:val="24"/>
          <w:szCs w:val="24"/>
        </w:rPr>
        <w:t xml:space="preserve"> en vue d’une orientation adaptée</w:t>
      </w:r>
      <w:r w:rsidRPr="00640240">
        <w:rPr>
          <w:rFonts w:ascii="Times New Roman" w:hAnsi="Times New Roman" w:cs="Times New Roman"/>
          <w:sz w:val="24"/>
          <w:szCs w:val="24"/>
        </w:rPr>
        <w:t>.</w:t>
      </w:r>
    </w:p>
    <w:p w:rsidR="0017686D" w:rsidRPr="00640240" w:rsidRDefault="0017686D" w:rsidP="00A11DEF">
      <w:pPr>
        <w:spacing w:after="0"/>
        <w:jc w:val="both"/>
        <w:rPr>
          <w:rFonts w:ascii="Times New Roman" w:hAnsi="Times New Roman" w:cs="Times New Roman"/>
          <w:b/>
          <w:sz w:val="24"/>
          <w:szCs w:val="24"/>
        </w:rPr>
      </w:pPr>
    </w:p>
    <w:p w:rsidR="0017686D" w:rsidRPr="00640240" w:rsidRDefault="0017686D" w:rsidP="0017686D">
      <w:pPr>
        <w:pStyle w:val="Paragraphedeliste"/>
        <w:numPr>
          <w:ilvl w:val="0"/>
          <w:numId w:val="12"/>
        </w:numPr>
        <w:spacing w:after="0"/>
        <w:ind w:left="709"/>
        <w:jc w:val="both"/>
        <w:rPr>
          <w:rFonts w:ascii="Times New Roman" w:hAnsi="Times New Roman" w:cs="Times New Roman"/>
          <w:b/>
          <w:sz w:val="24"/>
          <w:szCs w:val="24"/>
        </w:rPr>
      </w:pPr>
      <w:r w:rsidRPr="00640240">
        <w:rPr>
          <w:rFonts w:ascii="Times New Roman" w:hAnsi="Times New Roman" w:cs="Times New Roman"/>
          <w:b/>
          <w:sz w:val="24"/>
          <w:szCs w:val="24"/>
        </w:rPr>
        <w:t>Objectif opérationnel</w:t>
      </w:r>
    </w:p>
    <w:p w:rsidR="0017686D" w:rsidRPr="00640240" w:rsidRDefault="0017686D" w:rsidP="00910603">
      <w:pPr>
        <w:pStyle w:val="Paragraphedeliste"/>
        <w:autoSpaceDE w:val="0"/>
        <w:autoSpaceDN w:val="0"/>
        <w:adjustRightInd w:val="0"/>
        <w:spacing w:after="0" w:line="240" w:lineRule="auto"/>
        <w:jc w:val="both"/>
        <w:rPr>
          <w:rFonts w:ascii="Times New Roman" w:hAnsi="Times New Roman" w:cs="Times New Roman"/>
          <w:sz w:val="24"/>
          <w:szCs w:val="24"/>
        </w:rPr>
      </w:pPr>
    </w:p>
    <w:p w:rsidR="0017686D" w:rsidRPr="00640240" w:rsidRDefault="00060976" w:rsidP="0017686D">
      <w:pPr>
        <w:autoSpaceDE w:val="0"/>
        <w:autoSpaceDN w:val="0"/>
        <w:adjustRightInd w:val="0"/>
        <w:spacing w:after="0" w:line="240" w:lineRule="auto"/>
        <w:jc w:val="both"/>
        <w:rPr>
          <w:rFonts w:ascii="Times New Roman" w:hAnsi="Times New Roman" w:cs="Times New Roman"/>
          <w:sz w:val="24"/>
          <w:szCs w:val="24"/>
        </w:rPr>
      </w:pPr>
      <w:r w:rsidRPr="00640240">
        <w:rPr>
          <w:rFonts w:ascii="Times New Roman" w:hAnsi="Times New Roman" w:cs="Times New Roman"/>
          <w:sz w:val="24"/>
          <w:szCs w:val="24"/>
        </w:rPr>
        <w:t>L</w:t>
      </w:r>
      <w:r w:rsidR="0017686D" w:rsidRPr="00640240">
        <w:rPr>
          <w:rFonts w:ascii="Times New Roman" w:hAnsi="Times New Roman" w:cs="Times New Roman"/>
          <w:sz w:val="24"/>
          <w:szCs w:val="24"/>
        </w:rPr>
        <w:t xml:space="preserve">es </w:t>
      </w:r>
      <w:r w:rsidR="00542ABC" w:rsidRPr="00640240">
        <w:rPr>
          <w:rFonts w:ascii="Times New Roman" w:hAnsi="Times New Roman" w:cs="Times New Roman"/>
          <w:sz w:val="24"/>
          <w:szCs w:val="24"/>
        </w:rPr>
        <w:t>professionnels</w:t>
      </w:r>
      <w:r w:rsidR="0017686D" w:rsidRPr="00640240">
        <w:rPr>
          <w:rFonts w:ascii="Times New Roman" w:hAnsi="Times New Roman" w:cs="Times New Roman"/>
          <w:sz w:val="24"/>
          <w:szCs w:val="24"/>
        </w:rPr>
        <w:t xml:space="preserve"> devront :</w:t>
      </w:r>
    </w:p>
    <w:p w:rsidR="00060976" w:rsidRPr="00640240" w:rsidRDefault="00060976" w:rsidP="00060976">
      <w:pPr>
        <w:pStyle w:val="Paragraphedeliste"/>
        <w:numPr>
          <w:ilvl w:val="0"/>
          <w:numId w:val="20"/>
        </w:numPr>
        <w:spacing w:after="0" w:line="240" w:lineRule="auto"/>
        <w:rPr>
          <w:rFonts w:ascii="Times New Roman" w:hAnsi="Times New Roman" w:cs="Times New Roman"/>
          <w:sz w:val="24"/>
          <w:szCs w:val="24"/>
        </w:rPr>
      </w:pPr>
      <w:r w:rsidRPr="00640240">
        <w:rPr>
          <w:rFonts w:ascii="Times New Roman" w:hAnsi="Times New Roman" w:cs="Times New Roman"/>
          <w:sz w:val="24"/>
          <w:szCs w:val="24"/>
        </w:rPr>
        <w:t>Aller vers les ménages et bailleurs concernés par l’impayé locatif et mener des interventions individualisées (appel téléphonique, visite à domicile, chez le bailleur…)</w:t>
      </w:r>
    </w:p>
    <w:p w:rsidR="00060976" w:rsidRPr="00640240" w:rsidRDefault="00060976" w:rsidP="00060976">
      <w:pPr>
        <w:pStyle w:val="Paragraphedeliste"/>
        <w:numPr>
          <w:ilvl w:val="0"/>
          <w:numId w:val="20"/>
        </w:numPr>
        <w:spacing w:after="0" w:line="240" w:lineRule="auto"/>
        <w:rPr>
          <w:rFonts w:ascii="Times New Roman" w:hAnsi="Times New Roman" w:cs="Times New Roman"/>
          <w:sz w:val="24"/>
          <w:szCs w:val="24"/>
        </w:rPr>
      </w:pPr>
      <w:r w:rsidRPr="00640240">
        <w:rPr>
          <w:rFonts w:ascii="Times New Roman" w:hAnsi="Times New Roman" w:cs="Times New Roman"/>
          <w:sz w:val="24"/>
          <w:szCs w:val="24"/>
        </w:rPr>
        <w:t>Evaluer la situation du ménage, le conseiller et l’orienter</w:t>
      </w:r>
    </w:p>
    <w:p w:rsidR="00060976" w:rsidRPr="00640240" w:rsidRDefault="00060976" w:rsidP="00060976">
      <w:pPr>
        <w:pStyle w:val="Paragraphedeliste"/>
        <w:numPr>
          <w:ilvl w:val="0"/>
          <w:numId w:val="20"/>
        </w:numPr>
        <w:spacing w:after="0" w:line="240" w:lineRule="auto"/>
        <w:rPr>
          <w:rFonts w:ascii="Times New Roman" w:hAnsi="Times New Roman" w:cs="Times New Roman"/>
          <w:sz w:val="24"/>
          <w:szCs w:val="24"/>
        </w:rPr>
      </w:pPr>
      <w:r w:rsidRPr="00640240">
        <w:rPr>
          <w:rFonts w:ascii="Times New Roman" w:hAnsi="Times New Roman" w:cs="Times New Roman"/>
          <w:sz w:val="24"/>
          <w:szCs w:val="24"/>
        </w:rPr>
        <w:t>Produire des écrits professionnels</w:t>
      </w:r>
    </w:p>
    <w:p w:rsidR="00060976" w:rsidRPr="00640240" w:rsidRDefault="00060976" w:rsidP="00060976">
      <w:pPr>
        <w:pStyle w:val="Paragraphedeliste"/>
        <w:numPr>
          <w:ilvl w:val="0"/>
          <w:numId w:val="20"/>
        </w:numPr>
        <w:suppressAutoHyphens/>
        <w:spacing w:before="120" w:after="120" w:line="240" w:lineRule="auto"/>
        <w:rPr>
          <w:rFonts w:ascii="Times New Roman" w:hAnsi="Times New Roman" w:cs="Times New Roman"/>
          <w:sz w:val="24"/>
          <w:szCs w:val="24"/>
        </w:rPr>
      </w:pPr>
      <w:r w:rsidRPr="00640240">
        <w:rPr>
          <w:rFonts w:ascii="Times New Roman" w:hAnsi="Times New Roman" w:cs="Times New Roman"/>
          <w:sz w:val="24"/>
          <w:szCs w:val="24"/>
        </w:rPr>
        <w:t>Développer un partenariat avec les acteurs du milieu (bailleurs, TS, CAF</w:t>
      </w:r>
      <w:r w:rsidR="00937A46">
        <w:rPr>
          <w:rFonts w:ascii="Times New Roman" w:hAnsi="Times New Roman" w:cs="Times New Roman"/>
          <w:sz w:val="24"/>
          <w:szCs w:val="24"/>
        </w:rPr>
        <w:t>, structures mettant en œuvre des mesures d’accompagnement</w:t>
      </w:r>
      <w:r w:rsidRPr="00640240">
        <w:rPr>
          <w:rFonts w:ascii="Times New Roman" w:hAnsi="Times New Roman" w:cs="Times New Roman"/>
          <w:sz w:val="24"/>
          <w:szCs w:val="24"/>
        </w:rPr>
        <w:t>…) et mise en réseau afin de gagner en efficience</w:t>
      </w:r>
    </w:p>
    <w:p w:rsidR="00060976" w:rsidRPr="00640240" w:rsidRDefault="00060976" w:rsidP="00060976">
      <w:pPr>
        <w:pStyle w:val="Paragraphedeliste"/>
        <w:numPr>
          <w:ilvl w:val="0"/>
          <w:numId w:val="20"/>
        </w:numPr>
        <w:suppressAutoHyphens/>
        <w:spacing w:before="120" w:after="120" w:line="240" w:lineRule="auto"/>
        <w:rPr>
          <w:rFonts w:ascii="Times New Roman" w:hAnsi="Times New Roman" w:cs="Times New Roman"/>
          <w:sz w:val="24"/>
          <w:szCs w:val="24"/>
        </w:rPr>
      </w:pPr>
      <w:r w:rsidRPr="00640240">
        <w:rPr>
          <w:rFonts w:ascii="Times New Roman" w:hAnsi="Times New Roman" w:cs="Times New Roman"/>
          <w:sz w:val="24"/>
          <w:szCs w:val="24"/>
        </w:rPr>
        <w:t>Contribuer à établir un diagnostic partagé du territoire</w:t>
      </w:r>
    </w:p>
    <w:p w:rsidR="007C3597" w:rsidRPr="00640240" w:rsidRDefault="007C3597" w:rsidP="007C3597">
      <w:pPr>
        <w:autoSpaceDE w:val="0"/>
        <w:autoSpaceDN w:val="0"/>
        <w:adjustRightInd w:val="0"/>
        <w:spacing w:after="0" w:line="240" w:lineRule="auto"/>
        <w:ind w:left="360"/>
        <w:jc w:val="both"/>
        <w:rPr>
          <w:rFonts w:ascii="Times New Roman" w:hAnsi="Times New Roman" w:cs="Times New Roman"/>
          <w:b/>
          <w:sz w:val="24"/>
          <w:szCs w:val="24"/>
        </w:rPr>
      </w:pPr>
    </w:p>
    <w:p w:rsidR="004265BA" w:rsidRPr="00640240" w:rsidRDefault="004265BA" w:rsidP="0072122E">
      <w:pPr>
        <w:autoSpaceDE w:val="0"/>
        <w:autoSpaceDN w:val="0"/>
        <w:adjustRightInd w:val="0"/>
        <w:spacing w:after="0" w:line="240" w:lineRule="auto"/>
        <w:jc w:val="both"/>
        <w:rPr>
          <w:rFonts w:ascii="Times New Roman" w:hAnsi="Times New Roman" w:cs="Times New Roman"/>
          <w:b/>
          <w:sz w:val="24"/>
          <w:szCs w:val="24"/>
        </w:rPr>
      </w:pPr>
    </w:p>
    <w:p w:rsidR="003F1B1D" w:rsidRPr="00640240" w:rsidRDefault="009770BB" w:rsidP="009770BB">
      <w:pPr>
        <w:autoSpaceDE w:val="0"/>
        <w:autoSpaceDN w:val="0"/>
        <w:adjustRightInd w:val="0"/>
        <w:spacing w:after="0" w:line="240" w:lineRule="auto"/>
        <w:ind w:left="1701"/>
        <w:jc w:val="both"/>
        <w:rPr>
          <w:rFonts w:ascii="Times New Roman" w:hAnsi="Times New Roman" w:cs="Times New Roman"/>
          <w:b/>
          <w:sz w:val="24"/>
          <w:szCs w:val="24"/>
        </w:rPr>
      </w:pPr>
      <w:r w:rsidRPr="00640240">
        <w:rPr>
          <w:rFonts w:ascii="Times New Roman" w:hAnsi="Times New Roman" w:cs="Times New Roman"/>
          <w:b/>
          <w:sz w:val="24"/>
          <w:szCs w:val="24"/>
        </w:rPr>
        <w:t xml:space="preserve">2. </w:t>
      </w:r>
      <w:r w:rsidR="003F1B1D" w:rsidRPr="00640240">
        <w:rPr>
          <w:rFonts w:ascii="Times New Roman" w:hAnsi="Times New Roman" w:cs="Times New Roman"/>
          <w:b/>
          <w:sz w:val="24"/>
          <w:szCs w:val="24"/>
        </w:rPr>
        <w:t>Bénéficiaires de l’action</w:t>
      </w:r>
    </w:p>
    <w:p w:rsidR="003F1B1D" w:rsidRPr="00640240" w:rsidRDefault="003F1B1D" w:rsidP="0072122E">
      <w:pPr>
        <w:autoSpaceDE w:val="0"/>
        <w:autoSpaceDN w:val="0"/>
        <w:adjustRightInd w:val="0"/>
        <w:spacing w:after="0" w:line="240" w:lineRule="auto"/>
        <w:jc w:val="both"/>
        <w:rPr>
          <w:rFonts w:ascii="Times New Roman" w:hAnsi="Times New Roman" w:cs="Times New Roman"/>
          <w:sz w:val="24"/>
          <w:szCs w:val="24"/>
        </w:rPr>
      </w:pPr>
    </w:p>
    <w:p w:rsidR="00060976" w:rsidRPr="00640240" w:rsidRDefault="00060976" w:rsidP="0006097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40240">
        <w:rPr>
          <w:rFonts w:ascii="Times New Roman" w:eastAsia="Times New Roman" w:hAnsi="Times New Roman" w:cs="Times New Roman"/>
          <w:sz w:val="24"/>
          <w:szCs w:val="24"/>
          <w:lang w:eastAsia="fr-FR"/>
        </w:rPr>
        <w:t>Ménages en situation d’impayés de loyer ayant fait l’objet d’une saisine du FSL par la CAF. Dans un souci d’atteinte des objectifs visés, le public bénéficiaire pourra s’étendre également, dans une moindre mesure, à des ménages précaires en impayés de loyer n’ayant pas fait l’objet d’une saisine du FSL par la CAF.</w:t>
      </w:r>
    </w:p>
    <w:p w:rsidR="00060976" w:rsidRPr="00640240" w:rsidRDefault="00060976" w:rsidP="0006097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060976" w:rsidRDefault="00060976" w:rsidP="0006097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40240">
        <w:rPr>
          <w:rFonts w:ascii="Times New Roman" w:eastAsia="Times New Roman" w:hAnsi="Times New Roman" w:cs="Times New Roman"/>
          <w:sz w:val="24"/>
          <w:szCs w:val="24"/>
          <w:lang w:eastAsia="fr-FR"/>
        </w:rPr>
        <w:t>La démarche ne devra pas se cumuler avec celle des équipes mobiles de prévention des expulsions locatives (dispositif Etat) pour un même ménage.</w:t>
      </w:r>
    </w:p>
    <w:p w:rsidR="0040053B" w:rsidRPr="00640240" w:rsidRDefault="00982F02" w:rsidP="009770BB">
      <w:pPr>
        <w:pStyle w:val="Paragraphedeliste"/>
        <w:numPr>
          <w:ilvl w:val="0"/>
          <w:numId w:val="14"/>
        </w:numPr>
        <w:autoSpaceDE w:val="0"/>
        <w:autoSpaceDN w:val="0"/>
        <w:adjustRightInd w:val="0"/>
        <w:spacing w:after="0" w:line="240" w:lineRule="auto"/>
        <w:ind w:left="426"/>
        <w:jc w:val="both"/>
        <w:rPr>
          <w:rFonts w:ascii="Times New Roman" w:hAnsi="Times New Roman" w:cs="Times New Roman"/>
          <w:b/>
          <w:sz w:val="24"/>
          <w:szCs w:val="24"/>
          <w:u w:val="single"/>
        </w:rPr>
      </w:pPr>
      <w:bookmarkStart w:id="3" w:name="_GoBack"/>
      <w:bookmarkEnd w:id="3"/>
      <w:r w:rsidRPr="00640240">
        <w:rPr>
          <w:rFonts w:ascii="Times New Roman" w:hAnsi="Times New Roman" w:cs="Times New Roman"/>
          <w:b/>
          <w:sz w:val="24"/>
          <w:szCs w:val="24"/>
          <w:u w:val="single"/>
        </w:rPr>
        <w:lastRenderedPageBreak/>
        <w:t xml:space="preserve">CONTENU DES DOSSIERS ET MODALITE DE TRANSMISSION  </w:t>
      </w:r>
    </w:p>
    <w:p w:rsidR="0040053B" w:rsidRPr="00640240" w:rsidRDefault="0040053B" w:rsidP="0072122E">
      <w:pPr>
        <w:autoSpaceDE w:val="0"/>
        <w:autoSpaceDN w:val="0"/>
        <w:adjustRightInd w:val="0"/>
        <w:spacing w:after="0" w:line="240" w:lineRule="auto"/>
        <w:jc w:val="both"/>
        <w:rPr>
          <w:rFonts w:ascii="Times New Roman" w:hAnsi="Times New Roman" w:cs="Times New Roman"/>
          <w:sz w:val="24"/>
          <w:szCs w:val="24"/>
        </w:rPr>
      </w:pPr>
    </w:p>
    <w:p w:rsidR="008E021B" w:rsidRPr="00640240" w:rsidRDefault="008E021B" w:rsidP="008E021B">
      <w:pPr>
        <w:autoSpaceDE w:val="0"/>
        <w:autoSpaceDN w:val="0"/>
        <w:adjustRightInd w:val="0"/>
        <w:spacing w:after="0" w:line="240" w:lineRule="auto"/>
        <w:ind w:left="567"/>
        <w:jc w:val="both"/>
        <w:rPr>
          <w:rFonts w:ascii="Times New Roman" w:hAnsi="Times New Roman" w:cs="Times New Roman"/>
          <w:sz w:val="24"/>
          <w:szCs w:val="24"/>
        </w:rPr>
      </w:pPr>
      <w:r w:rsidRPr="00640240">
        <w:rPr>
          <w:rFonts w:ascii="Times New Roman" w:hAnsi="Times New Roman" w:cs="Times New Roman"/>
          <w:b/>
          <w:sz w:val="24"/>
          <w:szCs w:val="24"/>
        </w:rPr>
        <w:t>1. Contenu des dossiers</w:t>
      </w:r>
    </w:p>
    <w:p w:rsidR="008E021B" w:rsidRPr="00640240" w:rsidRDefault="008E021B" w:rsidP="0072122E">
      <w:pPr>
        <w:autoSpaceDE w:val="0"/>
        <w:autoSpaceDN w:val="0"/>
        <w:adjustRightInd w:val="0"/>
        <w:spacing w:after="0" w:line="240" w:lineRule="auto"/>
        <w:jc w:val="both"/>
        <w:rPr>
          <w:rFonts w:ascii="Times New Roman" w:hAnsi="Times New Roman" w:cs="Times New Roman"/>
          <w:sz w:val="24"/>
          <w:szCs w:val="24"/>
        </w:rPr>
      </w:pPr>
    </w:p>
    <w:p w:rsidR="00982F02" w:rsidRPr="00640240" w:rsidRDefault="00AF3D6A" w:rsidP="0040053B">
      <w:pPr>
        <w:autoSpaceDE w:val="0"/>
        <w:autoSpaceDN w:val="0"/>
        <w:adjustRightInd w:val="0"/>
        <w:spacing w:after="0" w:line="240" w:lineRule="auto"/>
        <w:jc w:val="both"/>
        <w:rPr>
          <w:rFonts w:ascii="Times New Roman" w:hAnsi="Times New Roman" w:cs="Times New Roman"/>
          <w:sz w:val="24"/>
          <w:szCs w:val="24"/>
        </w:rPr>
      </w:pPr>
      <w:bookmarkStart w:id="4" w:name="_Hlk49264231"/>
      <w:r w:rsidRPr="00640240">
        <w:rPr>
          <w:rFonts w:ascii="Times New Roman" w:hAnsi="Times New Roman" w:cs="Times New Roman"/>
          <w:sz w:val="24"/>
          <w:szCs w:val="24"/>
        </w:rPr>
        <w:t>Le</w:t>
      </w:r>
      <w:r w:rsidR="00460CEE">
        <w:rPr>
          <w:rFonts w:ascii="Times New Roman" w:hAnsi="Times New Roman" w:cs="Times New Roman"/>
          <w:sz w:val="24"/>
          <w:szCs w:val="24"/>
        </w:rPr>
        <w:t>s</w:t>
      </w:r>
      <w:r w:rsidR="00982F02" w:rsidRPr="00640240">
        <w:rPr>
          <w:rFonts w:ascii="Times New Roman" w:hAnsi="Times New Roman" w:cs="Times New Roman"/>
          <w:sz w:val="24"/>
          <w:szCs w:val="24"/>
        </w:rPr>
        <w:t xml:space="preserve"> projet</w:t>
      </w:r>
      <w:r w:rsidR="00460CEE">
        <w:rPr>
          <w:rFonts w:ascii="Times New Roman" w:hAnsi="Times New Roman" w:cs="Times New Roman"/>
          <w:sz w:val="24"/>
          <w:szCs w:val="24"/>
        </w:rPr>
        <w:t>s</w:t>
      </w:r>
      <w:r w:rsidR="00982F02" w:rsidRPr="00640240">
        <w:rPr>
          <w:rFonts w:ascii="Times New Roman" w:hAnsi="Times New Roman" w:cs="Times New Roman"/>
          <w:sz w:val="24"/>
          <w:szCs w:val="24"/>
        </w:rPr>
        <w:t xml:space="preserve"> d</w:t>
      </w:r>
      <w:bookmarkEnd w:id="4"/>
      <w:r w:rsidR="00460CEE">
        <w:rPr>
          <w:rFonts w:ascii="Times New Roman" w:hAnsi="Times New Roman" w:cs="Times New Roman"/>
          <w:sz w:val="24"/>
          <w:szCs w:val="24"/>
        </w:rPr>
        <w:t xml:space="preserve">oivent </w:t>
      </w:r>
      <w:r w:rsidR="00982F02" w:rsidRPr="00640240">
        <w:rPr>
          <w:rFonts w:ascii="Times New Roman" w:hAnsi="Times New Roman" w:cs="Times New Roman"/>
          <w:sz w:val="24"/>
          <w:szCs w:val="24"/>
        </w:rPr>
        <w:t>être</w:t>
      </w:r>
      <w:r w:rsidR="001849F4" w:rsidRPr="00640240">
        <w:rPr>
          <w:rFonts w:ascii="Times New Roman" w:hAnsi="Times New Roman" w:cs="Times New Roman"/>
          <w:sz w:val="24"/>
          <w:szCs w:val="24"/>
        </w:rPr>
        <w:t xml:space="preserve"> </w:t>
      </w:r>
      <w:r w:rsidR="0040053B" w:rsidRPr="00640240">
        <w:rPr>
          <w:rFonts w:ascii="Times New Roman" w:hAnsi="Times New Roman" w:cs="Times New Roman"/>
          <w:sz w:val="24"/>
          <w:szCs w:val="24"/>
        </w:rPr>
        <w:t>conforme</w:t>
      </w:r>
      <w:r w:rsidR="00460CEE">
        <w:rPr>
          <w:rFonts w:ascii="Times New Roman" w:hAnsi="Times New Roman" w:cs="Times New Roman"/>
          <w:sz w:val="24"/>
          <w:szCs w:val="24"/>
        </w:rPr>
        <w:t>s</w:t>
      </w:r>
      <w:r w:rsidR="0040053B" w:rsidRPr="00640240">
        <w:rPr>
          <w:rFonts w:ascii="Times New Roman" w:hAnsi="Times New Roman" w:cs="Times New Roman"/>
          <w:sz w:val="24"/>
          <w:szCs w:val="24"/>
        </w:rPr>
        <w:t xml:space="preserve"> aux critères définis dans le présent cahier des charges</w:t>
      </w:r>
      <w:r w:rsidR="00982F02" w:rsidRPr="00640240">
        <w:rPr>
          <w:rFonts w:ascii="Times New Roman" w:hAnsi="Times New Roman" w:cs="Times New Roman"/>
          <w:sz w:val="24"/>
          <w:szCs w:val="24"/>
        </w:rPr>
        <w:t>.</w:t>
      </w:r>
    </w:p>
    <w:p w:rsidR="00542ABC" w:rsidRPr="00640240" w:rsidRDefault="00542ABC" w:rsidP="0040053B">
      <w:pPr>
        <w:autoSpaceDE w:val="0"/>
        <w:autoSpaceDN w:val="0"/>
        <w:adjustRightInd w:val="0"/>
        <w:spacing w:after="0" w:line="240" w:lineRule="auto"/>
        <w:jc w:val="both"/>
        <w:rPr>
          <w:rFonts w:ascii="Times New Roman" w:hAnsi="Times New Roman" w:cs="Times New Roman"/>
          <w:sz w:val="24"/>
          <w:szCs w:val="24"/>
        </w:rPr>
      </w:pPr>
    </w:p>
    <w:p w:rsidR="004624A6" w:rsidRPr="00640240" w:rsidRDefault="00E53346" w:rsidP="0040053B">
      <w:pPr>
        <w:autoSpaceDE w:val="0"/>
        <w:autoSpaceDN w:val="0"/>
        <w:adjustRightInd w:val="0"/>
        <w:spacing w:after="0" w:line="240" w:lineRule="auto"/>
        <w:jc w:val="both"/>
        <w:rPr>
          <w:rFonts w:ascii="Times New Roman" w:hAnsi="Times New Roman" w:cs="Times New Roman"/>
          <w:sz w:val="24"/>
          <w:szCs w:val="24"/>
        </w:rPr>
      </w:pPr>
      <w:r w:rsidRPr="00640240">
        <w:rPr>
          <w:rFonts w:ascii="Times New Roman" w:hAnsi="Times New Roman" w:cs="Times New Roman"/>
          <w:sz w:val="24"/>
          <w:szCs w:val="24"/>
        </w:rPr>
        <w:t>Ils</w:t>
      </w:r>
      <w:r w:rsidR="001849F4" w:rsidRPr="00640240">
        <w:rPr>
          <w:rFonts w:ascii="Times New Roman" w:hAnsi="Times New Roman" w:cs="Times New Roman"/>
          <w:sz w:val="24"/>
          <w:szCs w:val="24"/>
        </w:rPr>
        <w:t xml:space="preserve"> </w:t>
      </w:r>
      <w:r w:rsidR="004624A6" w:rsidRPr="00640240">
        <w:rPr>
          <w:rFonts w:ascii="Times New Roman" w:hAnsi="Times New Roman" w:cs="Times New Roman"/>
          <w:sz w:val="24"/>
          <w:szCs w:val="24"/>
        </w:rPr>
        <w:t>feront ressortir</w:t>
      </w:r>
      <w:r w:rsidR="00982F02" w:rsidRPr="00640240">
        <w:rPr>
          <w:rFonts w:ascii="Times New Roman" w:hAnsi="Times New Roman" w:cs="Times New Roman"/>
          <w:sz w:val="24"/>
          <w:szCs w:val="24"/>
        </w:rPr>
        <w:t>,</w:t>
      </w:r>
      <w:r w:rsidR="004624A6" w:rsidRPr="00640240">
        <w:rPr>
          <w:rFonts w:ascii="Times New Roman" w:hAnsi="Times New Roman" w:cs="Times New Roman"/>
          <w:sz w:val="24"/>
          <w:szCs w:val="24"/>
        </w:rPr>
        <w:t> </w:t>
      </w:r>
      <w:r w:rsidR="00E7508C" w:rsidRPr="00640240">
        <w:rPr>
          <w:rFonts w:ascii="Times New Roman" w:hAnsi="Times New Roman" w:cs="Times New Roman"/>
          <w:sz w:val="24"/>
          <w:szCs w:val="24"/>
        </w:rPr>
        <w:t>entre autres</w:t>
      </w:r>
      <w:r w:rsidR="00505F43" w:rsidRPr="00640240">
        <w:rPr>
          <w:rFonts w:ascii="Times New Roman" w:hAnsi="Times New Roman" w:cs="Times New Roman"/>
          <w:sz w:val="24"/>
          <w:szCs w:val="24"/>
        </w:rPr>
        <w:t xml:space="preserve">, dans un </w:t>
      </w:r>
      <w:r w:rsidR="00505F43" w:rsidRPr="00640240">
        <w:rPr>
          <w:rFonts w:ascii="Times New Roman" w:hAnsi="Times New Roman" w:cs="Times New Roman"/>
          <w:b/>
          <w:sz w:val="24"/>
          <w:szCs w:val="24"/>
        </w:rPr>
        <w:t>mémoire technique</w:t>
      </w:r>
      <w:r w:rsidR="00E7508C" w:rsidRPr="00640240">
        <w:rPr>
          <w:rFonts w:ascii="Times New Roman" w:hAnsi="Times New Roman" w:cs="Times New Roman"/>
          <w:b/>
          <w:sz w:val="24"/>
          <w:szCs w:val="24"/>
        </w:rPr>
        <w:t xml:space="preserve"> </w:t>
      </w:r>
      <w:r w:rsidR="004624A6" w:rsidRPr="00640240">
        <w:rPr>
          <w:rFonts w:ascii="Times New Roman" w:hAnsi="Times New Roman" w:cs="Times New Roman"/>
          <w:sz w:val="24"/>
          <w:szCs w:val="24"/>
        </w:rPr>
        <w:t>:</w:t>
      </w:r>
    </w:p>
    <w:p w:rsidR="004624A6" w:rsidRPr="00640240" w:rsidRDefault="00E7508C" w:rsidP="00982F02">
      <w:pPr>
        <w:pStyle w:val="Paragraphedeliste"/>
        <w:numPr>
          <w:ilvl w:val="0"/>
          <w:numId w:val="16"/>
        </w:numPr>
        <w:autoSpaceDE w:val="0"/>
        <w:autoSpaceDN w:val="0"/>
        <w:adjustRightInd w:val="0"/>
        <w:spacing w:after="0" w:line="240" w:lineRule="auto"/>
        <w:jc w:val="both"/>
        <w:rPr>
          <w:rFonts w:ascii="Times New Roman" w:hAnsi="Times New Roman" w:cs="Times New Roman"/>
          <w:sz w:val="24"/>
          <w:szCs w:val="24"/>
        </w:rPr>
      </w:pPr>
      <w:r w:rsidRPr="00640240">
        <w:rPr>
          <w:rFonts w:ascii="Times New Roman" w:hAnsi="Times New Roman" w:cs="Times New Roman"/>
          <w:sz w:val="24"/>
          <w:szCs w:val="24"/>
        </w:rPr>
        <w:t>la p</w:t>
      </w:r>
      <w:r w:rsidR="004624A6" w:rsidRPr="00640240">
        <w:rPr>
          <w:rFonts w:ascii="Times New Roman" w:hAnsi="Times New Roman" w:cs="Times New Roman"/>
          <w:sz w:val="24"/>
          <w:szCs w:val="24"/>
        </w:rPr>
        <w:t xml:space="preserve">résentation de </w:t>
      </w:r>
      <w:r w:rsidR="00542ABC" w:rsidRPr="00640240">
        <w:rPr>
          <w:rFonts w:ascii="Times New Roman" w:hAnsi="Times New Roman" w:cs="Times New Roman"/>
          <w:sz w:val="24"/>
          <w:szCs w:val="24"/>
        </w:rPr>
        <w:t>l’organisme</w:t>
      </w:r>
      <w:r w:rsidR="0050077A" w:rsidRPr="00640240">
        <w:rPr>
          <w:rFonts w:ascii="Times New Roman" w:hAnsi="Times New Roman" w:cs="Times New Roman"/>
          <w:sz w:val="24"/>
          <w:szCs w:val="24"/>
        </w:rPr>
        <w:t xml:space="preserve"> avec mention des expériences dans le domaine </w:t>
      </w:r>
      <w:r w:rsidR="00542ABC" w:rsidRPr="00640240">
        <w:rPr>
          <w:rFonts w:ascii="Times New Roman" w:hAnsi="Times New Roman" w:cs="Times New Roman"/>
          <w:sz w:val="24"/>
          <w:szCs w:val="24"/>
        </w:rPr>
        <w:t>de l’action</w:t>
      </w:r>
      <w:r w:rsidR="0050077A" w:rsidRPr="00640240">
        <w:rPr>
          <w:rFonts w:ascii="Times New Roman" w:hAnsi="Times New Roman" w:cs="Times New Roman"/>
          <w:sz w:val="24"/>
          <w:szCs w:val="24"/>
        </w:rPr>
        <w:t xml:space="preserve"> ciblée</w:t>
      </w:r>
      <w:r w:rsidR="005301FB" w:rsidRPr="00640240">
        <w:rPr>
          <w:rFonts w:ascii="Times New Roman" w:hAnsi="Times New Roman" w:cs="Times New Roman"/>
          <w:sz w:val="24"/>
          <w:szCs w:val="24"/>
        </w:rPr>
        <w:t xml:space="preserve"> (connaissance du domaine du </w:t>
      </w:r>
      <w:r w:rsidR="00542ABC" w:rsidRPr="00640240">
        <w:rPr>
          <w:rFonts w:ascii="Times New Roman" w:hAnsi="Times New Roman" w:cs="Times New Roman"/>
          <w:sz w:val="24"/>
          <w:szCs w:val="24"/>
        </w:rPr>
        <w:t xml:space="preserve">social, de l’habitat et du </w:t>
      </w:r>
      <w:r w:rsidR="00530FB2" w:rsidRPr="00640240">
        <w:rPr>
          <w:rFonts w:ascii="Times New Roman" w:hAnsi="Times New Roman" w:cs="Times New Roman"/>
          <w:sz w:val="24"/>
          <w:szCs w:val="24"/>
        </w:rPr>
        <w:t>logement, des impayés locatifs, …</w:t>
      </w:r>
      <w:r w:rsidR="005301FB" w:rsidRPr="00640240">
        <w:rPr>
          <w:rFonts w:ascii="Times New Roman" w:hAnsi="Times New Roman" w:cs="Times New Roman"/>
          <w:sz w:val="24"/>
          <w:szCs w:val="24"/>
        </w:rPr>
        <w:t>)</w:t>
      </w:r>
    </w:p>
    <w:p w:rsidR="00982F02" w:rsidRPr="00640240" w:rsidRDefault="00982F02" w:rsidP="00982F02">
      <w:pPr>
        <w:pStyle w:val="Paragraphedeliste"/>
        <w:autoSpaceDE w:val="0"/>
        <w:autoSpaceDN w:val="0"/>
        <w:adjustRightInd w:val="0"/>
        <w:spacing w:after="0" w:line="240" w:lineRule="auto"/>
        <w:jc w:val="both"/>
        <w:rPr>
          <w:rFonts w:ascii="Times New Roman" w:hAnsi="Times New Roman" w:cs="Times New Roman"/>
          <w:sz w:val="24"/>
          <w:szCs w:val="24"/>
        </w:rPr>
      </w:pPr>
      <w:r w:rsidRPr="00640240">
        <w:rPr>
          <w:rFonts w:ascii="Times New Roman" w:hAnsi="Times New Roman" w:cs="Times New Roman"/>
          <w:sz w:val="24"/>
          <w:szCs w:val="24"/>
        </w:rPr>
        <w:t xml:space="preserve">2. </w:t>
      </w:r>
      <w:r w:rsidR="00E7508C" w:rsidRPr="00640240">
        <w:rPr>
          <w:rFonts w:ascii="Times New Roman" w:hAnsi="Times New Roman" w:cs="Times New Roman"/>
          <w:sz w:val="24"/>
          <w:szCs w:val="24"/>
        </w:rPr>
        <w:t>la d</w:t>
      </w:r>
      <w:r w:rsidR="00451105" w:rsidRPr="00640240">
        <w:rPr>
          <w:rFonts w:ascii="Times New Roman" w:hAnsi="Times New Roman" w:cs="Times New Roman"/>
          <w:sz w:val="24"/>
          <w:szCs w:val="24"/>
        </w:rPr>
        <w:t>escription du projet</w:t>
      </w:r>
      <w:r w:rsidR="00DA52C9" w:rsidRPr="00640240">
        <w:rPr>
          <w:rFonts w:ascii="Times New Roman" w:hAnsi="Times New Roman" w:cs="Times New Roman"/>
          <w:sz w:val="24"/>
          <w:szCs w:val="24"/>
        </w:rPr>
        <w:t>, notamment</w:t>
      </w:r>
      <w:r w:rsidRPr="00640240">
        <w:rPr>
          <w:rFonts w:ascii="Times New Roman" w:hAnsi="Times New Roman" w:cs="Times New Roman"/>
          <w:sz w:val="24"/>
          <w:szCs w:val="24"/>
        </w:rPr>
        <w:t> :</w:t>
      </w:r>
    </w:p>
    <w:p w:rsidR="00982F02" w:rsidRPr="00640240" w:rsidRDefault="00982F02" w:rsidP="00982F02">
      <w:pPr>
        <w:pStyle w:val="Paragraphedeliste"/>
        <w:autoSpaceDE w:val="0"/>
        <w:autoSpaceDN w:val="0"/>
        <w:adjustRightInd w:val="0"/>
        <w:spacing w:after="0" w:line="240" w:lineRule="auto"/>
        <w:ind w:firstLine="696"/>
        <w:jc w:val="both"/>
        <w:rPr>
          <w:rFonts w:ascii="Times New Roman" w:hAnsi="Times New Roman" w:cs="Times New Roman"/>
          <w:sz w:val="24"/>
          <w:szCs w:val="24"/>
        </w:rPr>
      </w:pPr>
      <w:r w:rsidRPr="00640240">
        <w:rPr>
          <w:rFonts w:ascii="Times New Roman" w:hAnsi="Times New Roman" w:cs="Times New Roman"/>
          <w:sz w:val="24"/>
          <w:szCs w:val="24"/>
        </w:rPr>
        <w:t xml:space="preserve">- </w:t>
      </w:r>
      <w:r w:rsidR="00E7508C" w:rsidRPr="00640240">
        <w:rPr>
          <w:rFonts w:ascii="Times New Roman" w:hAnsi="Times New Roman" w:cs="Times New Roman"/>
          <w:sz w:val="24"/>
          <w:szCs w:val="24"/>
        </w:rPr>
        <w:t>la personne référente</w:t>
      </w:r>
      <w:r w:rsidR="00E53346" w:rsidRPr="00640240">
        <w:rPr>
          <w:rFonts w:ascii="Times New Roman" w:hAnsi="Times New Roman" w:cs="Times New Roman"/>
          <w:sz w:val="24"/>
          <w:szCs w:val="24"/>
        </w:rPr>
        <w:t xml:space="preserve"> au sein de la structure</w:t>
      </w:r>
      <w:r w:rsidR="00E7508C" w:rsidRPr="00640240">
        <w:rPr>
          <w:rFonts w:ascii="Times New Roman" w:hAnsi="Times New Roman" w:cs="Times New Roman"/>
          <w:sz w:val="24"/>
          <w:szCs w:val="24"/>
        </w:rPr>
        <w:t xml:space="preserve">, </w:t>
      </w:r>
    </w:p>
    <w:p w:rsidR="00982F02" w:rsidRPr="00640240" w:rsidRDefault="00982F02" w:rsidP="00982F02">
      <w:pPr>
        <w:pStyle w:val="Paragraphedeliste"/>
        <w:autoSpaceDE w:val="0"/>
        <w:autoSpaceDN w:val="0"/>
        <w:adjustRightInd w:val="0"/>
        <w:spacing w:after="0" w:line="240" w:lineRule="auto"/>
        <w:ind w:firstLine="696"/>
        <w:jc w:val="both"/>
        <w:rPr>
          <w:rFonts w:ascii="Times New Roman" w:hAnsi="Times New Roman" w:cs="Times New Roman"/>
          <w:sz w:val="24"/>
          <w:szCs w:val="24"/>
        </w:rPr>
      </w:pPr>
      <w:r w:rsidRPr="00640240">
        <w:rPr>
          <w:rFonts w:ascii="Times New Roman" w:hAnsi="Times New Roman" w:cs="Times New Roman"/>
          <w:sz w:val="24"/>
          <w:szCs w:val="24"/>
        </w:rPr>
        <w:t xml:space="preserve">- </w:t>
      </w:r>
      <w:r w:rsidR="00E7508C" w:rsidRPr="00640240">
        <w:rPr>
          <w:rFonts w:ascii="Times New Roman" w:hAnsi="Times New Roman" w:cs="Times New Roman"/>
          <w:sz w:val="24"/>
          <w:szCs w:val="24"/>
        </w:rPr>
        <w:t xml:space="preserve">les moyens </w:t>
      </w:r>
      <w:r w:rsidRPr="00640240">
        <w:rPr>
          <w:rFonts w:ascii="Times New Roman" w:hAnsi="Times New Roman" w:cs="Times New Roman"/>
          <w:sz w:val="24"/>
          <w:szCs w:val="24"/>
        </w:rPr>
        <w:t xml:space="preserve">alloués </w:t>
      </w:r>
      <w:r w:rsidR="00E7508C" w:rsidRPr="00640240">
        <w:rPr>
          <w:rFonts w:ascii="Times New Roman" w:hAnsi="Times New Roman" w:cs="Times New Roman"/>
          <w:sz w:val="24"/>
          <w:szCs w:val="24"/>
        </w:rPr>
        <w:t>(humains,</w:t>
      </w:r>
      <w:r w:rsidR="00AF3D6A" w:rsidRPr="00640240">
        <w:rPr>
          <w:rFonts w:ascii="Times New Roman" w:hAnsi="Times New Roman" w:cs="Times New Roman"/>
          <w:sz w:val="24"/>
          <w:szCs w:val="24"/>
        </w:rPr>
        <w:t xml:space="preserve"> matériels,</w:t>
      </w:r>
      <w:r w:rsidR="00E7508C" w:rsidRPr="00640240">
        <w:rPr>
          <w:rFonts w:ascii="Times New Roman" w:hAnsi="Times New Roman" w:cs="Times New Roman"/>
          <w:sz w:val="24"/>
          <w:szCs w:val="24"/>
        </w:rPr>
        <w:t xml:space="preserve"> </w:t>
      </w:r>
      <w:r w:rsidR="00530FB2" w:rsidRPr="00640240">
        <w:rPr>
          <w:rFonts w:ascii="Times New Roman" w:hAnsi="Times New Roman" w:cs="Times New Roman"/>
          <w:sz w:val="24"/>
          <w:szCs w:val="24"/>
        </w:rPr>
        <w:t>outils, …</w:t>
      </w:r>
      <w:r w:rsidR="00E7508C" w:rsidRPr="00640240">
        <w:rPr>
          <w:rFonts w:ascii="Times New Roman" w:hAnsi="Times New Roman" w:cs="Times New Roman"/>
          <w:sz w:val="24"/>
          <w:szCs w:val="24"/>
        </w:rPr>
        <w:t xml:space="preserve">),  </w:t>
      </w:r>
    </w:p>
    <w:p w:rsidR="00640240" w:rsidRPr="00640240" w:rsidRDefault="00640240" w:rsidP="00640240">
      <w:pPr>
        <w:pStyle w:val="Paragraphedeliste"/>
        <w:autoSpaceDE w:val="0"/>
        <w:autoSpaceDN w:val="0"/>
        <w:adjustRightInd w:val="0"/>
        <w:spacing w:after="0" w:line="240" w:lineRule="auto"/>
        <w:ind w:left="1560" w:hanging="142"/>
        <w:jc w:val="both"/>
        <w:rPr>
          <w:rFonts w:ascii="Times New Roman" w:hAnsi="Times New Roman" w:cs="Times New Roman"/>
          <w:sz w:val="24"/>
          <w:szCs w:val="24"/>
        </w:rPr>
      </w:pPr>
      <w:r w:rsidRPr="00640240">
        <w:rPr>
          <w:rFonts w:ascii="Times New Roman" w:hAnsi="Times New Roman" w:cs="Times New Roman"/>
          <w:sz w:val="24"/>
          <w:szCs w:val="24"/>
        </w:rPr>
        <w:t xml:space="preserve">- le territoire d’intervention : </w:t>
      </w:r>
      <w:r w:rsidRPr="00640240">
        <w:rPr>
          <w:rFonts w:ascii="Times New Roman" w:hAnsi="Times New Roman" w:cs="Times New Roman"/>
          <w:b/>
          <w:sz w:val="24"/>
          <w:szCs w:val="24"/>
        </w:rPr>
        <w:t xml:space="preserve">Nord-Est </w:t>
      </w:r>
      <w:r w:rsidRPr="00640240">
        <w:rPr>
          <w:rFonts w:ascii="Times New Roman" w:hAnsi="Times New Roman" w:cs="Times New Roman"/>
          <w:sz w:val="24"/>
          <w:szCs w:val="24"/>
        </w:rPr>
        <w:t xml:space="preserve">(intervention sur les territoires de la CINOR </w:t>
      </w:r>
      <w:r w:rsidRPr="00640240">
        <w:rPr>
          <w:rFonts w:ascii="Times New Roman" w:hAnsi="Times New Roman" w:cs="Times New Roman"/>
          <w:b/>
          <w:sz w:val="24"/>
          <w:szCs w:val="24"/>
        </w:rPr>
        <w:t>ET</w:t>
      </w:r>
      <w:r w:rsidRPr="00640240">
        <w:rPr>
          <w:rFonts w:ascii="Times New Roman" w:hAnsi="Times New Roman" w:cs="Times New Roman"/>
          <w:sz w:val="24"/>
          <w:szCs w:val="24"/>
        </w:rPr>
        <w:t xml:space="preserve"> de la CIREST de manière indissociable) et/ou </w:t>
      </w:r>
      <w:r w:rsidRPr="00640240">
        <w:rPr>
          <w:rFonts w:ascii="Times New Roman" w:hAnsi="Times New Roman" w:cs="Times New Roman"/>
          <w:b/>
          <w:sz w:val="24"/>
          <w:szCs w:val="24"/>
        </w:rPr>
        <w:t>Sud-Ouest</w:t>
      </w:r>
      <w:r w:rsidRPr="00640240">
        <w:rPr>
          <w:rFonts w:ascii="Times New Roman" w:hAnsi="Times New Roman" w:cs="Times New Roman"/>
          <w:sz w:val="24"/>
          <w:szCs w:val="24"/>
        </w:rPr>
        <w:t xml:space="preserve"> (intervention sur les territoires du TCO, CIVIS </w:t>
      </w:r>
      <w:r w:rsidRPr="00640240">
        <w:rPr>
          <w:rFonts w:ascii="Times New Roman" w:hAnsi="Times New Roman" w:cs="Times New Roman"/>
          <w:b/>
          <w:sz w:val="24"/>
          <w:szCs w:val="24"/>
        </w:rPr>
        <w:t xml:space="preserve">ET </w:t>
      </w:r>
      <w:r w:rsidRPr="00640240">
        <w:rPr>
          <w:rFonts w:ascii="Times New Roman" w:hAnsi="Times New Roman" w:cs="Times New Roman"/>
          <w:sz w:val="24"/>
          <w:szCs w:val="24"/>
        </w:rPr>
        <w:t xml:space="preserve">de la CASUD de manière indissociable) </w:t>
      </w:r>
    </w:p>
    <w:p w:rsidR="00982F02" w:rsidRPr="00640240" w:rsidRDefault="00982F02" w:rsidP="00982F02">
      <w:pPr>
        <w:pStyle w:val="Paragraphedeliste"/>
        <w:autoSpaceDE w:val="0"/>
        <w:autoSpaceDN w:val="0"/>
        <w:adjustRightInd w:val="0"/>
        <w:spacing w:after="0" w:line="240" w:lineRule="auto"/>
        <w:ind w:firstLine="696"/>
        <w:jc w:val="both"/>
        <w:rPr>
          <w:rFonts w:ascii="Times New Roman" w:hAnsi="Times New Roman" w:cs="Times New Roman"/>
          <w:sz w:val="24"/>
          <w:szCs w:val="24"/>
        </w:rPr>
      </w:pPr>
      <w:r w:rsidRPr="00640240">
        <w:rPr>
          <w:rFonts w:ascii="Times New Roman" w:hAnsi="Times New Roman" w:cs="Times New Roman"/>
          <w:sz w:val="24"/>
          <w:szCs w:val="24"/>
        </w:rPr>
        <w:t xml:space="preserve">- </w:t>
      </w:r>
      <w:r w:rsidR="00E7508C" w:rsidRPr="00640240">
        <w:rPr>
          <w:rFonts w:ascii="Times New Roman" w:hAnsi="Times New Roman" w:cs="Times New Roman"/>
          <w:sz w:val="24"/>
          <w:szCs w:val="24"/>
        </w:rPr>
        <w:t>le partenariat</w:t>
      </w:r>
      <w:r w:rsidR="000730D1" w:rsidRPr="00640240">
        <w:rPr>
          <w:rFonts w:ascii="Times New Roman" w:hAnsi="Times New Roman" w:cs="Times New Roman"/>
          <w:sz w:val="24"/>
          <w:szCs w:val="24"/>
        </w:rPr>
        <w:t xml:space="preserve"> envisagé (réseau existant ou à construire)</w:t>
      </w:r>
      <w:r w:rsidR="00E7508C" w:rsidRPr="00640240">
        <w:rPr>
          <w:rFonts w:ascii="Times New Roman" w:hAnsi="Times New Roman" w:cs="Times New Roman"/>
          <w:sz w:val="24"/>
          <w:szCs w:val="24"/>
        </w:rPr>
        <w:t xml:space="preserve">, </w:t>
      </w:r>
    </w:p>
    <w:p w:rsidR="00E53346" w:rsidRPr="00640240" w:rsidRDefault="00E53346" w:rsidP="00982F02">
      <w:pPr>
        <w:pStyle w:val="Paragraphedeliste"/>
        <w:autoSpaceDE w:val="0"/>
        <w:autoSpaceDN w:val="0"/>
        <w:adjustRightInd w:val="0"/>
        <w:spacing w:after="0" w:line="240" w:lineRule="auto"/>
        <w:ind w:firstLine="696"/>
        <w:jc w:val="both"/>
        <w:rPr>
          <w:rFonts w:ascii="Times New Roman" w:hAnsi="Times New Roman" w:cs="Times New Roman"/>
          <w:sz w:val="24"/>
          <w:szCs w:val="24"/>
        </w:rPr>
      </w:pPr>
      <w:r w:rsidRPr="00640240">
        <w:rPr>
          <w:rFonts w:ascii="Times New Roman" w:hAnsi="Times New Roman" w:cs="Times New Roman"/>
          <w:sz w:val="24"/>
          <w:szCs w:val="24"/>
        </w:rPr>
        <w:t xml:space="preserve">- </w:t>
      </w:r>
      <w:r w:rsidR="00F71D5B" w:rsidRPr="00640240">
        <w:rPr>
          <w:rFonts w:ascii="Times New Roman" w:hAnsi="Times New Roman" w:cs="Times New Roman"/>
          <w:sz w:val="24"/>
          <w:szCs w:val="24"/>
        </w:rPr>
        <w:t>les propositions de mise en œuvre de l’action,</w:t>
      </w:r>
    </w:p>
    <w:p w:rsidR="00982F02" w:rsidRPr="00640240" w:rsidRDefault="00982F02" w:rsidP="0031775E">
      <w:pPr>
        <w:pStyle w:val="Paragraphedeliste"/>
        <w:autoSpaceDE w:val="0"/>
        <w:autoSpaceDN w:val="0"/>
        <w:adjustRightInd w:val="0"/>
        <w:spacing w:after="0" w:line="240" w:lineRule="auto"/>
        <w:ind w:left="1560" w:hanging="141"/>
        <w:jc w:val="both"/>
        <w:rPr>
          <w:rFonts w:ascii="Times New Roman" w:hAnsi="Times New Roman" w:cs="Times New Roman"/>
          <w:sz w:val="24"/>
          <w:szCs w:val="24"/>
        </w:rPr>
      </w:pPr>
      <w:r w:rsidRPr="00640240">
        <w:rPr>
          <w:rFonts w:ascii="Times New Roman" w:hAnsi="Times New Roman" w:cs="Times New Roman"/>
          <w:sz w:val="24"/>
          <w:szCs w:val="24"/>
        </w:rPr>
        <w:t xml:space="preserve">- </w:t>
      </w:r>
      <w:r w:rsidR="00505F43" w:rsidRPr="00640240">
        <w:rPr>
          <w:rFonts w:ascii="Times New Roman" w:hAnsi="Times New Roman" w:cs="Times New Roman"/>
          <w:sz w:val="24"/>
          <w:szCs w:val="24"/>
        </w:rPr>
        <w:t>la méthodologie</w:t>
      </w:r>
      <w:r w:rsidR="00E53346" w:rsidRPr="00640240">
        <w:rPr>
          <w:rFonts w:ascii="Times New Roman" w:hAnsi="Times New Roman" w:cs="Times New Roman"/>
          <w:sz w:val="24"/>
          <w:szCs w:val="24"/>
        </w:rPr>
        <w:t xml:space="preserve"> </w:t>
      </w:r>
      <w:r w:rsidR="00E7508C" w:rsidRPr="00640240">
        <w:rPr>
          <w:rFonts w:ascii="Times New Roman" w:hAnsi="Times New Roman" w:cs="Times New Roman"/>
          <w:sz w:val="24"/>
          <w:szCs w:val="24"/>
        </w:rPr>
        <w:t xml:space="preserve">de mise en place des commissions territorialisées, </w:t>
      </w:r>
    </w:p>
    <w:p w:rsidR="00982F02" w:rsidRPr="00640240" w:rsidRDefault="00982F02" w:rsidP="00982F02">
      <w:pPr>
        <w:pStyle w:val="Paragraphedeliste"/>
        <w:autoSpaceDE w:val="0"/>
        <w:autoSpaceDN w:val="0"/>
        <w:adjustRightInd w:val="0"/>
        <w:spacing w:after="0" w:line="240" w:lineRule="auto"/>
        <w:ind w:firstLine="696"/>
        <w:jc w:val="both"/>
        <w:rPr>
          <w:rFonts w:ascii="Times New Roman" w:hAnsi="Times New Roman" w:cs="Times New Roman"/>
          <w:sz w:val="24"/>
          <w:szCs w:val="24"/>
        </w:rPr>
      </w:pPr>
      <w:r w:rsidRPr="00640240">
        <w:rPr>
          <w:rFonts w:ascii="Times New Roman" w:hAnsi="Times New Roman" w:cs="Times New Roman"/>
          <w:sz w:val="24"/>
          <w:szCs w:val="24"/>
        </w:rPr>
        <w:t xml:space="preserve">- </w:t>
      </w:r>
      <w:r w:rsidR="00D91C80" w:rsidRPr="00640240">
        <w:rPr>
          <w:rFonts w:ascii="Times New Roman" w:hAnsi="Times New Roman" w:cs="Times New Roman"/>
          <w:sz w:val="24"/>
          <w:szCs w:val="24"/>
        </w:rPr>
        <w:t>la gestion de la prévention des risques liés au COVID-19</w:t>
      </w:r>
      <w:r w:rsidR="00F63811" w:rsidRPr="00640240">
        <w:rPr>
          <w:rFonts w:ascii="Times New Roman" w:hAnsi="Times New Roman" w:cs="Times New Roman"/>
          <w:sz w:val="24"/>
          <w:szCs w:val="24"/>
        </w:rPr>
        <w:t xml:space="preserve"> </w:t>
      </w:r>
      <w:r w:rsidR="00530FB2" w:rsidRPr="00640240">
        <w:rPr>
          <w:rFonts w:ascii="Times New Roman" w:hAnsi="Times New Roman" w:cs="Times New Roman"/>
          <w:sz w:val="24"/>
          <w:szCs w:val="24"/>
        </w:rPr>
        <w:t>le cas échéant</w:t>
      </w:r>
      <w:r w:rsidR="00D91C80" w:rsidRPr="00640240">
        <w:rPr>
          <w:rFonts w:ascii="Times New Roman" w:hAnsi="Times New Roman" w:cs="Times New Roman"/>
          <w:sz w:val="24"/>
          <w:szCs w:val="24"/>
        </w:rPr>
        <w:t xml:space="preserve">, </w:t>
      </w:r>
    </w:p>
    <w:p w:rsidR="00AF3D6A" w:rsidRPr="00640240" w:rsidRDefault="00AF3D6A" w:rsidP="00982F02">
      <w:pPr>
        <w:pStyle w:val="Paragraphedeliste"/>
        <w:autoSpaceDE w:val="0"/>
        <w:autoSpaceDN w:val="0"/>
        <w:adjustRightInd w:val="0"/>
        <w:spacing w:after="0" w:line="240" w:lineRule="auto"/>
        <w:ind w:firstLine="696"/>
        <w:jc w:val="both"/>
        <w:rPr>
          <w:rFonts w:ascii="Times New Roman" w:hAnsi="Times New Roman" w:cs="Times New Roman"/>
          <w:sz w:val="24"/>
          <w:szCs w:val="24"/>
        </w:rPr>
      </w:pPr>
      <w:r w:rsidRPr="00640240">
        <w:rPr>
          <w:rFonts w:ascii="Times New Roman" w:hAnsi="Times New Roman" w:cs="Times New Roman"/>
          <w:sz w:val="24"/>
          <w:szCs w:val="24"/>
        </w:rPr>
        <w:t>- le budget de l’action,</w:t>
      </w:r>
    </w:p>
    <w:p w:rsidR="004624A6" w:rsidRPr="00640240" w:rsidRDefault="00982F02" w:rsidP="00982F02">
      <w:pPr>
        <w:pStyle w:val="Paragraphedeliste"/>
        <w:autoSpaceDE w:val="0"/>
        <w:autoSpaceDN w:val="0"/>
        <w:adjustRightInd w:val="0"/>
        <w:spacing w:after="0" w:line="240" w:lineRule="auto"/>
        <w:ind w:firstLine="696"/>
        <w:jc w:val="both"/>
        <w:rPr>
          <w:rFonts w:ascii="Times New Roman" w:hAnsi="Times New Roman" w:cs="Times New Roman"/>
          <w:sz w:val="24"/>
          <w:szCs w:val="24"/>
        </w:rPr>
      </w:pPr>
      <w:r w:rsidRPr="00640240">
        <w:rPr>
          <w:rFonts w:ascii="Times New Roman" w:hAnsi="Times New Roman" w:cs="Times New Roman"/>
          <w:sz w:val="24"/>
          <w:szCs w:val="24"/>
        </w:rPr>
        <w:t xml:space="preserve">- </w:t>
      </w:r>
      <w:r w:rsidR="00E7508C" w:rsidRPr="00640240">
        <w:rPr>
          <w:rFonts w:ascii="Times New Roman" w:hAnsi="Times New Roman" w:cs="Times New Roman"/>
          <w:sz w:val="24"/>
          <w:szCs w:val="24"/>
        </w:rPr>
        <w:t>…</w:t>
      </w:r>
    </w:p>
    <w:p w:rsidR="004624A6" w:rsidRPr="00640240" w:rsidRDefault="004624A6" w:rsidP="0040053B">
      <w:pPr>
        <w:autoSpaceDE w:val="0"/>
        <w:autoSpaceDN w:val="0"/>
        <w:adjustRightInd w:val="0"/>
        <w:spacing w:after="0" w:line="240" w:lineRule="auto"/>
        <w:jc w:val="both"/>
        <w:rPr>
          <w:rFonts w:ascii="Times New Roman" w:hAnsi="Times New Roman" w:cs="Times New Roman"/>
          <w:sz w:val="24"/>
          <w:szCs w:val="24"/>
        </w:rPr>
      </w:pPr>
    </w:p>
    <w:p w:rsidR="0040053B" w:rsidRPr="00640240" w:rsidRDefault="004624A6" w:rsidP="0040053B">
      <w:pPr>
        <w:autoSpaceDE w:val="0"/>
        <w:autoSpaceDN w:val="0"/>
        <w:adjustRightInd w:val="0"/>
        <w:spacing w:after="0" w:line="240" w:lineRule="auto"/>
        <w:jc w:val="both"/>
        <w:rPr>
          <w:rFonts w:ascii="Times New Roman" w:hAnsi="Times New Roman" w:cs="Times New Roman"/>
          <w:sz w:val="24"/>
          <w:szCs w:val="24"/>
        </w:rPr>
      </w:pPr>
      <w:r w:rsidRPr="00640240">
        <w:rPr>
          <w:rFonts w:ascii="Times New Roman" w:hAnsi="Times New Roman" w:cs="Times New Roman"/>
          <w:sz w:val="24"/>
          <w:szCs w:val="24"/>
        </w:rPr>
        <w:t>Il</w:t>
      </w:r>
      <w:r w:rsidR="00CB7016" w:rsidRPr="00640240">
        <w:rPr>
          <w:rFonts w:ascii="Times New Roman" w:hAnsi="Times New Roman" w:cs="Times New Roman"/>
          <w:sz w:val="24"/>
          <w:szCs w:val="24"/>
        </w:rPr>
        <w:t xml:space="preserve">s </w:t>
      </w:r>
      <w:r w:rsidRPr="00640240">
        <w:rPr>
          <w:rFonts w:ascii="Times New Roman" w:hAnsi="Times New Roman" w:cs="Times New Roman"/>
          <w:sz w:val="24"/>
          <w:szCs w:val="24"/>
        </w:rPr>
        <w:t>ser</w:t>
      </w:r>
      <w:r w:rsidR="00CB7016" w:rsidRPr="00640240">
        <w:rPr>
          <w:rFonts w:ascii="Times New Roman" w:hAnsi="Times New Roman" w:cs="Times New Roman"/>
          <w:sz w:val="24"/>
          <w:szCs w:val="24"/>
        </w:rPr>
        <w:t>ont</w:t>
      </w:r>
      <w:r w:rsidRPr="00640240">
        <w:rPr>
          <w:rFonts w:ascii="Times New Roman" w:hAnsi="Times New Roman" w:cs="Times New Roman"/>
          <w:sz w:val="24"/>
          <w:szCs w:val="24"/>
        </w:rPr>
        <w:t xml:space="preserve"> </w:t>
      </w:r>
      <w:r w:rsidR="001849F4" w:rsidRPr="00640240">
        <w:rPr>
          <w:rFonts w:ascii="Times New Roman" w:hAnsi="Times New Roman" w:cs="Times New Roman"/>
          <w:sz w:val="24"/>
          <w:szCs w:val="24"/>
        </w:rPr>
        <w:t>accompagné</w:t>
      </w:r>
      <w:r w:rsidR="00CB7016" w:rsidRPr="00640240">
        <w:rPr>
          <w:rFonts w:ascii="Times New Roman" w:hAnsi="Times New Roman" w:cs="Times New Roman"/>
          <w:sz w:val="24"/>
          <w:szCs w:val="24"/>
        </w:rPr>
        <w:t>s</w:t>
      </w:r>
      <w:r w:rsidR="001849F4" w:rsidRPr="00640240">
        <w:rPr>
          <w:rFonts w:ascii="Times New Roman" w:hAnsi="Times New Roman" w:cs="Times New Roman"/>
          <w:sz w:val="24"/>
          <w:szCs w:val="24"/>
        </w:rPr>
        <w:t xml:space="preserve"> des pièces suivantes :</w:t>
      </w:r>
    </w:p>
    <w:p w:rsidR="001849F4" w:rsidRPr="00640240" w:rsidRDefault="00B76D1C" w:rsidP="001849F4">
      <w:pPr>
        <w:pStyle w:val="Paragraphedeliste"/>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640240">
        <w:rPr>
          <w:rFonts w:ascii="Times New Roman" w:hAnsi="Times New Roman" w:cs="Times New Roman"/>
          <w:bCs/>
          <w:sz w:val="24"/>
          <w:szCs w:val="24"/>
        </w:rPr>
        <w:t>u</w:t>
      </w:r>
      <w:r w:rsidR="001849F4" w:rsidRPr="00640240">
        <w:rPr>
          <w:rFonts w:ascii="Times New Roman" w:hAnsi="Times New Roman" w:cs="Times New Roman"/>
          <w:bCs/>
          <w:sz w:val="24"/>
          <w:szCs w:val="24"/>
        </w:rPr>
        <w:t>ne fiche signalétique du candidat</w:t>
      </w:r>
      <w:r w:rsidR="004624A6" w:rsidRPr="00640240">
        <w:rPr>
          <w:rFonts w:ascii="Times New Roman" w:hAnsi="Times New Roman" w:cs="Times New Roman"/>
          <w:bCs/>
          <w:sz w:val="24"/>
          <w:szCs w:val="24"/>
        </w:rPr>
        <w:t xml:space="preserve"> selon </w:t>
      </w:r>
      <w:r w:rsidRPr="00640240">
        <w:rPr>
          <w:rFonts w:ascii="Times New Roman" w:hAnsi="Times New Roman" w:cs="Times New Roman"/>
          <w:bCs/>
          <w:sz w:val="24"/>
          <w:szCs w:val="24"/>
        </w:rPr>
        <w:t xml:space="preserve">le </w:t>
      </w:r>
      <w:r w:rsidR="004624A6" w:rsidRPr="00640240">
        <w:rPr>
          <w:rFonts w:ascii="Times New Roman" w:hAnsi="Times New Roman" w:cs="Times New Roman"/>
          <w:bCs/>
          <w:sz w:val="24"/>
          <w:szCs w:val="24"/>
        </w:rPr>
        <w:t>modèle joint</w:t>
      </w:r>
      <w:r w:rsidRPr="00640240">
        <w:rPr>
          <w:rFonts w:ascii="Times New Roman" w:hAnsi="Times New Roman" w:cs="Times New Roman"/>
          <w:bCs/>
          <w:sz w:val="24"/>
          <w:szCs w:val="24"/>
        </w:rPr>
        <w:t>,</w:t>
      </w:r>
    </w:p>
    <w:p w:rsidR="001849F4" w:rsidRPr="00640240" w:rsidRDefault="00B76D1C" w:rsidP="001849F4">
      <w:pPr>
        <w:pStyle w:val="Paragraphedeliste"/>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640240">
        <w:rPr>
          <w:rFonts w:ascii="Times New Roman" w:hAnsi="Times New Roman" w:cs="Times New Roman"/>
          <w:bCs/>
          <w:sz w:val="24"/>
          <w:szCs w:val="24"/>
        </w:rPr>
        <w:t>l</w:t>
      </w:r>
      <w:r w:rsidR="001849F4" w:rsidRPr="00640240">
        <w:rPr>
          <w:rFonts w:ascii="Times New Roman" w:hAnsi="Times New Roman" w:cs="Times New Roman"/>
          <w:bCs/>
          <w:sz w:val="24"/>
          <w:szCs w:val="24"/>
        </w:rPr>
        <w:t>e budget prévisionnel alloué à l’action</w:t>
      </w:r>
      <w:r w:rsidR="00306D7F" w:rsidRPr="00640240">
        <w:rPr>
          <w:rFonts w:ascii="Times New Roman" w:hAnsi="Times New Roman" w:cs="Times New Roman"/>
          <w:bCs/>
          <w:sz w:val="24"/>
          <w:szCs w:val="24"/>
        </w:rPr>
        <w:t xml:space="preserve"> selon le modèle joint</w:t>
      </w:r>
      <w:r w:rsidRPr="00640240">
        <w:rPr>
          <w:rFonts w:ascii="Times New Roman" w:hAnsi="Times New Roman" w:cs="Times New Roman"/>
          <w:bCs/>
          <w:sz w:val="24"/>
          <w:szCs w:val="24"/>
        </w:rPr>
        <w:t>,</w:t>
      </w:r>
    </w:p>
    <w:p w:rsidR="001849F4" w:rsidRPr="00640240" w:rsidRDefault="00B76D1C" w:rsidP="001849F4">
      <w:pPr>
        <w:pStyle w:val="Paragraphedeliste"/>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640240">
        <w:rPr>
          <w:rFonts w:ascii="Times New Roman" w:hAnsi="Times New Roman" w:cs="Times New Roman"/>
          <w:bCs/>
          <w:sz w:val="24"/>
          <w:szCs w:val="24"/>
        </w:rPr>
        <w:t>l</w:t>
      </w:r>
      <w:r w:rsidR="001849F4" w:rsidRPr="00640240">
        <w:rPr>
          <w:rFonts w:ascii="Times New Roman" w:hAnsi="Times New Roman" w:cs="Times New Roman"/>
          <w:bCs/>
          <w:sz w:val="24"/>
          <w:szCs w:val="24"/>
        </w:rPr>
        <w:t xml:space="preserve">e budget prévisionnel de l’organisme </w:t>
      </w:r>
      <w:r w:rsidR="00AD1069" w:rsidRPr="00640240">
        <w:rPr>
          <w:rFonts w:ascii="Times New Roman" w:hAnsi="Times New Roman" w:cs="Times New Roman"/>
          <w:bCs/>
          <w:sz w:val="24"/>
          <w:szCs w:val="24"/>
        </w:rPr>
        <w:t>pour</w:t>
      </w:r>
      <w:r w:rsidR="001849F4" w:rsidRPr="00640240">
        <w:rPr>
          <w:rFonts w:ascii="Times New Roman" w:hAnsi="Times New Roman" w:cs="Times New Roman"/>
          <w:bCs/>
          <w:sz w:val="24"/>
          <w:szCs w:val="24"/>
        </w:rPr>
        <w:t xml:space="preserve"> l’année en cours</w:t>
      </w:r>
      <w:r w:rsidRPr="00640240">
        <w:rPr>
          <w:rFonts w:ascii="Times New Roman" w:hAnsi="Times New Roman" w:cs="Times New Roman"/>
          <w:bCs/>
          <w:sz w:val="24"/>
          <w:szCs w:val="24"/>
        </w:rPr>
        <w:t>,</w:t>
      </w:r>
    </w:p>
    <w:p w:rsidR="001849F4" w:rsidRPr="00640240" w:rsidRDefault="00B76D1C" w:rsidP="001849F4">
      <w:pPr>
        <w:pStyle w:val="Paragraphedeliste"/>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640240">
        <w:rPr>
          <w:rFonts w:ascii="Times New Roman" w:hAnsi="Times New Roman" w:cs="Times New Roman"/>
          <w:bCs/>
          <w:sz w:val="24"/>
          <w:szCs w:val="24"/>
        </w:rPr>
        <w:t>l</w:t>
      </w:r>
      <w:r w:rsidR="001849F4" w:rsidRPr="00640240">
        <w:rPr>
          <w:rFonts w:ascii="Times New Roman" w:hAnsi="Times New Roman" w:cs="Times New Roman"/>
          <w:bCs/>
          <w:sz w:val="24"/>
          <w:szCs w:val="24"/>
        </w:rPr>
        <w:t>e bilan financier de l’organisme de l’année N-1</w:t>
      </w:r>
      <w:r w:rsidRPr="00640240">
        <w:rPr>
          <w:rFonts w:ascii="Times New Roman" w:hAnsi="Times New Roman" w:cs="Times New Roman"/>
          <w:bCs/>
          <w:sz w:val="24"/>
          <w:szCs w:val="24"/>
        </w:rPr>
        <w:t>,</w:t>
      </w:r>
    </w:p>
    <w:p w:rsidR="001849F4" w:rsidRPr="00640240" w:rsidRDefault="001849F4" w:rsidP="001849F4">
      <w:pPr>
        <w:pStyle w:val="Paragraphedeliste"/>
        <w:autoSpaceDE w:val="0"/>
        <w:autoSpaceDN w:val="0"/>
        <w:adjustRightInd w:val="0"/>
        <w:spacing w:after="0" w:line="240" w:lineRule="auto"/>
        <w:ind w:left="1776"/>
        <w:jc w:val="both"/>
        <w:rPr>
          <w:rFonts w:ascii="Times New Roman" w:hAnsi="Times New Roman" w:cs="Times New Roman"/>
          <w:sz w:val="24"/>
          <w:szCs w:val="24"/>
        </w:rPr>
      </w:pPr>
    </w:p>
    <w:p w:rsidR="00AD1069" w:rsidRPr="00640240" w:rsidRDefault="00AD1069" w:rsidP="001849F4">
      <w:pPr>
        <w:pStyle w:val="Paragraphedeliste"/>
        <w:autoSpaceDE w:val="0"/>
        <w:autoSpaceDN w:val="0"/>
        <w:adjustRightInd w:val="0"/>
        <w:spacing w:after="0" w:line="240" w:lineRule="auto"/>
        <w:ind w:left="1776"/>
        <w:jc w:val="both"/>
        <w:rPr>
          <w:rFonts w:ascii="Times New Roman" w:hAnsi="Times New Roman" w:cs="Times New Roman"/>
          <w:sz w:val="24"/>
          <w:szCs w:val="24"/>
        </w:rPr>
      </w:pPr>
    </w:p>
    <w:p w:rsidR="00B76D1C" w:rsidRPr="00640240" w:rsidRDefault="00B76D1C" w:rsidP="00B76D1C">
      <w:pPr>
        <w:pStyle w:val="Paragraphedeliste"/>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640240">
        <w:rPr>
          <w:rFonts w:ascii="Times New Roman" w:hAnsi="Times New Roman" w:cs="Times New Roman"/>
          <w:b/>
          <w:sz w:val="24"/>
          <w:szCs w:val="24"/>
        </w:rPr>
        <w:t>Modalités de transmission</w:t>
      </w:r>
    </w:p>
    <w:p w:rsidR="00B76D1C" w:rsidRPr="00640240" w:rsidRDefault="00B76D1C" w:rsidP="00B76D1C">
      <w:pPr>
        <w:pStyle w:val="Paragraphedeliste"/>
        <w:autoSpaceDE w:val="0"/>
        <w:autoSpaceDN w:val="0"/>
        <w:adjustRightInd w:val="0"/>
        <w:spacing w:after="0" w:line="240" w:lineRule="auto"/>
        <w:ind w:left="1080"/>
        <w:jc w:val="both"/>
        <w:rPr>
          <w:rFonts w:ascii="Times New Roman" w:hAnsi="Times New Roman" w:cs="Times New Roman"/>
          <w:sz w:val="24"/>
          <w:szCs w:val="24"/>
        </w:rPr>
      </w:pPr>
    </w:p>
    <w:p w:rsidR="00CA10DC" w:rsidRPr="00640240" w:rsidRDefault="0040053B" w:rsidP="0040053B">
      <w:pPr>
        <w:autoSpaceDE w:val="0"/>
        <w:autoSpaceDN w:val="0"/>
        <w:adjustRightInd w:val="0"/>
        <w:spacing w:after="0" w:line="240" w:lineRule="auto"/>
        <w:jc w:val="both"/>
        <w:rPr>
          <w:rFonts w:ascii="Times New Roman" w:hAnsi="Times New Roman" w:cs="Times New Roman"/>
          <w:sz w:val="24"/>
          <w:szCs w:val="24"/>
        </w:rPr>
      </w:pPr>
      <w:bookmarkStart w:id="5" w:name="_Hlk49930456"/>
      <w:r w:rsidRPr="00640240">
        <w:rPr>
          <w:rFonts w:ascii="Times New Roman" w:hAnsi="Times New Roman" w:cs="Times New Roman"/>
          <w:sz w:val="24"/>
          <w:szCs w:val="24"/>
        </w:rPr>
        <w:t xml:space="preserve">Les projets seront </w:t>
      </w:r>
      <w:r w:rsidR="00CA10DC" w:rsidRPr="00640240">
        <w:rPr>
          <w:rFonts w:ascii="Times New Roman" w:hAnsi="Times New Roman" w:cs="Times New Roman"/>
          <w:sz w:val="24"/>
          <w:szCs w:val="24"/>
        </w:rPr>
        <w:t>:</w:t>
      </w:r>
    </w:p>
    <w:p w:rsidR="00CA10DC" w:rsidRPr="00640240" w:rsidRDefault="00CA10DC" w:rsidP="0040053B">
      <w:pPr>
        <w:autoSpaceDE w:val="0"/>
        <w:autoSpaceDN w:val="0"/>
        <w:adjustRightInd w:val="0"/>
        <w:spacing w:after="0" w:line="240" w:lineRule="auto"/>
        <w:jc w:val="both"/>
        <w:rPr>
          <w:rFonts w:ascii="Times New Roman" w:hAnsi="Times New Roman" w:cs="Times New Roman"/>
          <w:sz w:val="24"/>
          <w:szCs w:val="24"/>
        </w:rPr>
      </w:pPr>
    </w:p>
    <w:p w:rsidR="0040053B" w:rsidRPr="00640240" w:rsidRDefault="00CA10DC" w:rsidP="00433A05">
      <w:pPr>
        <w:pStyle w:val="Paragraphedeliste"/>
        <w:numPr>
          <w:ilvl w:val="0"/>
          <w:numId w:val="12"/>
        </w:numPr>
        <w:autoSpaceDE w:val="0"/>
        <w:autoSpaceDN w:val="0"/>
        <w:adjustRightInd w:val="0"/>
        <w:spacing w:after="0" w:line="240" w:lineRule="auto"/>
        <w:ind w:left="426"/>
        <w:jc w:val="both"/>
        <w:rPr>
          <w:rFonts w:ascii="Times New Roman" w:hAnsi="Times New Roman" w:cs="Times New Roman"/>
          <w:sz w:val="24"/>
          <w:szCs w:val="24"/>
        </w:rPr>
      </w:pPr>
      <w:r w:rsidRPr="00640240">
        <w:rPr>
          <w:rFonts w:ascii="Times New Roman" w:hAnsi="Times New Roman" w:cs="Times New Roman"/>
          <w:b/>
          <w:sz w:val="24"/>
          <w:szCs w:val="24"/>
        </w:rPr>
        <w:t xml:space="preserve">envoyés </w:t>
      </w:r>
      <w:r w:rsidR="00DF48BD" w:rsidRPr="00640240">
        <w:rPr>
          <w:rFonts w:ascii="Times New Roman" w:hAnsi="Times New Roman" w:cs="Times New Roman"/>
          <w:b/>
          <w:sz w:val="24"/>
          <w:szCs w:val="24"/>
        </w:rPr>
        <w:t>e</w:t>
      </w:r>
      <w:r w:rsidR="0040053B" w:rsidRPr="00640240">
        <w:rPr>
          <w:rFonts w:ascii="Times New Roman" w:hAnsi="Times New Roman" w:cs="Times New Roman"/>
          <w:b/>
          <w:sz w:val="24"/>
          <w:szCs w:val="24"/>
        </w:rPr>
        <w:t>n courrier recommandé avec accusé de réception</w:t>
      </w:r>
      <w:r w:rsidR="0040053B" w:rsidRPr="00640240">
        <w:rPr>
          <w:rFonts w:ascii="Times New Roman" w:hAnsi="Times New Roman" w:cs="Times New Roman"/>
          <w:sz w:val="24"/>
          <w:szCs w:val="24"/>
        </w:rPr>
        <w:t xml:space="preserve"> (cachet de la poste faisant foi), à l’adresse suivante :</w:t>
      </w:r>
    </w:p>
    <w:p w:rsidR="009770BB" w:rsidRPr="00640240" w:rsidRDefault="009770BB" w:rsidP="00AD1069">
      <w:pPr>
        <w:autoSpaceDE w:val="0"/>
        <w:autoSpaceDN w:val="0"/>
        <w:adjustRightInd w:val="0"/>
        <w:spacing w:after="0" w:line="240" w:lineRule="auto"/>
        <w:ind w:left="426"/>
        <w:jc w:val="both"/>
        <w:rPr>
          <w:rFonts w:ascii="Times New Roman" w:hAnsi="Times New Roman" w:cs="Times New Roman"/>
          <w:b/>
          <w:sz w:val="24"/>
          <w:szCs w:val="24"/>
        </w:rPr>
      </w:pPr>
      <w:r w:rsidRPr="00640240">
        <w:rPr>
          <w:rFonts w:ascii="Times New Roman" w:hAnsi="Times New Roman" w:cs="Times New Roman"/>
          <w:b/>
          <w:sz w:val="24"/>
          <w:szCs w:val="24"/>
        </w:rPr>
        <w:t>Département de la Réunion</w:t>
      </w:r>
    </w:p>
    <w:p w:rsidR="0040053B" w:rsidRPr="00640240" w:rsidRDefault="009770BB" w:rsidP="00AD1069">
      <w:pPr>
        <w:autoSpaceDE w:val="0"/>
        <w:autoSpaceDN w:val="0"/>
        <w:adjustRightInd w:val="0"/>
        <w:spacing w:after="0" w:line="240" w:lineRule="auto"/>
        <w:ind w:left="426"/>
        <w:jc w:val="both"/>
        <w:rPr>
          <w:rFonts w:ascii="Times New Roman" w:hAnsi="Times New Roman" w:cs="Times New Roman"/>
          <w:b/>
          <w:sz w:val="24"/>
          <w:szCs w:val="24"/>
        </w:rPr>
      </w:pPr>
      <w:r w:rsidRPr="00640240">
        <w:rPr>
          <w:rFonts w:ascii="Times New Roman" w:hAnsi="Times New Roman" w:cs="Times New Roman"/>
          <w:b/>
          <w:sz w:val="24"/>
          <w:szCs w:val="24"/>
        </w:rPr>
        <w:t>Direction de l’Habitat – Service Accompagnement des Ménages</w:t>
      </w:r>
    </w:p>
    <w:p w:rsidR="009770BB" w:rsidRPr="00640240" w:rsidRDefault="009770BB" w:rsidP="00AD1069">
      <w:pPr>
        <w:autoSpaceDE w:val="0"/>
        <w:autoSpaceDN w:val="0"/>
        <w:adjustRightInd w:val="0"/>
        <w:spacing w:after="0" w:line="240" w:lineRule="auto"/>
        <w:ind w:left="426"/>
        <w:jc w:val="both"/>
        <w:rPr>
          <w:rFonts w:ascii="Times New Roman" w:hAnsi="Times New Roman" w:cs="Times New Roman"/>
          <w:b/>
          <w:sz w:val="24"/>
          <w:szCs w:val="24"/>
        </w:rPr>
      </w:pPr>
      <w:r w:rsidRPr="00640240">
        <w:rPr>
          <w:rFonts w:ascii="Times New Roman" w:hAnsi="Times New Roman" w:cs="Times New Roman"/>
          <w:b/>
          <w:sz w:val="24"/>
          <w:szCs w:val="24"/>
        </w:rPr>
        <w:t>2 rue de la Source</w:t>
      </w:r>
    </w:p>
    <w:p w:rsidR="00F71D5B" w:rsidRPr="00640240" w:rsidRDefault="009770BB" w:rsidP="00AD1069">
      <w:pPr>
        <w:autoSpaceDE w:val="0"/>
        <w:autoSpaceDN w:val="0"/>
        <w:adjustRightInd w:val="0"/>
        <w:spacing w:after="0" w:line="240" w:lineRule="auto"/>
        <w:ind w:left="426"/>
        <w:jc w:val="both"/>
        <w:rPr>
          <w:rFonts w:ascii="Times New Roman" w:hAnsi="Times New Roman" w:cs="Times New Roman"/>
          <w:b/>
          <w:sz w:val="24"/>
          <w:szCs w:val="24"/>
        </w:rPr>
      </w:pPr>
      <w:r w:rsidRPr="00640240">
        <w:rPr>
          <w:rFonts w:ascii="Times New Roman" w:hAnsi="Times New Roman" w:cs="Times New Roman"/>
          <w:b/>
          <w:sz w:val="24"/>
          <w:szCs w:val="24"/>
        </w:rPr>
        <w:t>97488 SAINT DENIS CEDEX</w:t>
      </w:r>
    </w:p>
    <w:p w:rsidR="00CA10DC" w:rsidRPr="00640240" w:rsidRDefault="00CA10DC" w:rsidP="0072122E">
      <w:pPr>
        <w:autoSpaceDE w:val="0"/>
        <w:autoSpaceDN w:val="0"/>
        <w:adjustRightInd w:val="0"/>
        <w:spacing w:after="0" w:line="240" w:lineRule="auto"/>
        <w:jc w:val="both"/>
        <w:rPr>
          <w:rFonts w:ascii="Times New Roman" w:hAnsi="Times New Roman" w:cs="Times New Roman"/>
          <w:b/>
          <w:sz w:val="24"/>
          <w:szCs w:val="24"/>
        </w:rPr>
      </w:pPr>
    </w:p>
    <w:p w:rsidR="00CA10DC" w:rsidRPr="00640240" w:rsidRDefault="00CA10DC" w:rsidP="00433A05">
      <w:pPr>
        <w:pStyle w:val="Paragraphedeliste"/>
        <w:numPr>
          <w:ilvl w:val="0"/>
          <w:numId w:val="12"/>
        </w:numPr>
        <w:autoSpaceDE w:val="0"/>
        <w:autoSpaceDN w:val="0"/>
        <w:adjustRightInd w:val="0"/>
        <w:spacing w:after="0" w:line="240" w:lineRule="auto"/>
        <w:ind w:left="426"/>
        <w:jc w:val="both"/>
        <w:rPr>
          <w:rFonts w:ascii="Times New Roman" w:hAnsi="Times New Roman" w:cs="Times New Roman"/>
          <w:sz w:val="24"/>
          <w:szCs w:val="24"/>
        </w:rPr>
      </w:pPr>
      <w:r w:rsidRPr="00640240">
        <w:rPr>
          <w:rFonts w:ascii="Times New Roman" w:hAnsi="Times New Roman" w:cs="Times New Roman"/>
          <w:sz w:val="24"/>
          <w:szCs w:val="24"/>
        </w:rPr>
        <w:t xml:space="preserve">ou </w:t>
      </w:r>
      <w:r w:rsidRPr="00640240">
        <w:rPr>
          <w:rFonts w:ascii="Times New Roman" w:hAnsi="Times New Roman" w:cs="Times New Roman"/>
          <w:b/>
          <w:sz w:val="24"/>
          <w:szCs w:val="24"/>
        </w:rPr>
        <w:t>déposés en main propre</w:t>
      </w:r>
      <w:r w:rsidRPr="00640240">
        <w:rPr>
          <w:rFonts w:ascii="Times New Roman" w:hAnsi="Times New Roman" w:cs="Times New Roman"/>
          <w:sz w:val="24"/>
          <w:szCs w:val="24"/>
        </w:rPr>
        <w:t xml:space="preserve"> au :</w:t>
      </w:r>
    </w:p>
    <w:p w:rsidR="00CA10DC" w:rsidRPr="00640240" w:rsidRDefault="00CA10DC" w:rsidP="00AD1069">
      <w:pPr>
        <w:pStyle w:val="Paragraphedeliste"/>
        <w:autoSpaceDE w:val="0"/>
        <w:autoSpaceDN w:val="0"/>
        <w:adjustRightInd w:val="0"/>
        <w:spacing w:after="0" w:line="240" w:lineRule="auto"/>
        <w:ind w:left="567"/>
        <w:jc w:val="both"/>
        <w:rPr>
          <w:rFonts w:ascii="Times New Roman" w:hAnsi="Times New Roman" w:cs="Times New Roman"/>
          <w:b/>
          <w:sz w:val="24"/>
          <w:szCs w:val="24"/>
        </w:rPr>
      </w:pPr>
      <w:r w:rsidRPr="00640240">
        <w:rPr>
          <w:rFonts w:ascii="Times New Roman" w:hAnsi="Times New Roman" w:cs="Times New Roman"/>
          <w:b/>
          <w:sz w:val="24"/>
          <w:szCs w:val="24"/>
        </w:rPr>
        <w:t>Service courrier du Département</w:t>
      </w:r>
    </w:p>
    <w:p w:rsidR="00CA10DC" w:rsidRPr="00640240" w:rsidRDefault="00CA10DC" w:rsidP="00AD1069">
      <w:pPr>
        <w:pStyle w:val="Paragraphedeliste"/>
        <w:autoSpaceDE w:val="0"/>
        <w:autoSpaceDN w:val="0"/>
        <w:adjustRightInd w:val="0"/>
        <w:spacing w:after="0" w:line="240" w:lineRule="auto"/>
        <w:ind w:left="567"/>
        <w:jc w:val="both"/>
        <w:rPr>
          <w:rFonts w:ascii="Times New Roman" w:hAnsi="Times New Roman" w:cs="Times New Roman"/>
          <w:b/>
          <w:sz w:val="24"/>
          <w:szCs w:val="24"/>
        </w:rPr>
      </w:pPr>
      <w:r w:rsidRPr="00640240">
        <w:rPr>
          <w:rFonts w:ascii="Times New Roman" w:hAnsi="Times New Roman" w:cs="Times New Roman"/>
          <w:b/>
          <w:sz w:val="24"/>
          <w:szCs w:val="24"/>
        </w:rPr>
        <w:t>2 rue de la Source</w:t>
      </w:r>
    </w:p>
    <w:p w:rsidR="00F71D5B" w:rsidRPr="00640240" w:rsidRDefault="00CA10DC" w:rsidP="00AD1069">
      <w:pPr>
        <w:pStyle w:val="Paragraphedeliste"/>
        <w:autoSpaceDE w:val="0"/>
        <w:autoSpaceDN w:val="0"/>
        <w:adjustRightInd w:val="0"/>
        <w:spacing w:after="0" w:line="240" w:lineRule="auto"/>
        <w:ind w:left="567"/>
        <w:jc w:val="both"/>
        <w:rPr>
          <w:rFonts w:ascii="Times New Roman" w:hAnsi="Times New Roman" w:cs="Times New Roman"/>
          <w:b/>
          <w:sz w:val="24"/>
          <w:szCs w:val="24"/>
        </w:rPr>
      </w:pPr>
      <w:r w:rsidRPr="00640240">
        <w:rPr>
          <w:rFonts w:ascii="Times New Roman" w:hAnsi="Times New Roman" w:cs="Times New Roman"/>
          <w:b/>
          <w:sz w:val="24"/>
          <w:szCs w:val="24"/>
        </w:rPr>
        <w:t>Saint Denis</w:t>
      </w:r>
    </w:p>
    <w:p w:rsidR="00F71D5B" w:rsidRPr="00640240" w:rsidRDefault="00F71D5B" w:rsidP="00AD1069">
      <w:pPr>
        <w:autoSpaceDE w:val="0"/>
        <w:autoSpaceDN w:val="0"/>
        <w:adjustRightInd w:val="0"/>
        <w:spacing w:after="0" w:line="240" w:lineRule="auto"/>
        <w:ind w:left="567"/>
        <w:jc w:val="both"/>
        <w:rPr>
          <w:rFonts w:ascii="Times New Roman" w:hAnsi="Times New Roman" w:cs="Times New Roman"/>
          <w:sz w:val="24"/>
          <w:szCs w:val="24"/>
        </w:rPr>
      </w:pPr>
      <w:r w:rsidRPr="00640240">
        <w:rPr>
          <w:rFonts w:ascii="Times New Roman" w:hAnsi="Times New Roman" w:cs="Times New Roman"/>
          <w:sz w:val="24"/>
          <w:szCs w:val="24"/>
        </w:rPr>
        <w:t xml:space="preserve">Horaires de dépôt : </w:t>
      </w:r>
    </w:p>
    <w:p w:rsidR="001A141D" w:rsidRPr="00640240" w:rsidRDefault="001A141D" w:rsidP="00AD1069">
      <w:pPr>
        <w:numPr>
          <w:ilvl w:val="0"/>
          <w:numId w:val="3"/>
        </w:numPr>
        <w:autoSpaceDE w:val="0"/>
        <w:autoSpaceDN w:val="0"/>
        <w:adjustRightInd w:val="0"/>
        <w:spacing w:after="0" w:line="240" w:lineRule="auto"/>
        <w:ind w:left="1134" w:hanging="141"/>
        <w:contextualSpacing/>
        <w:rPr>
          <w:rFonts w:ascii="Times New Roman" w:hAnsi="Times New Roman" w:cs="Times New Roman"/>
          <w:sz w:val="24"/>
          <w:szCs w:val="24"/>
        </w:rPr>
      </w:pPr>
      <w:r w:rsidRPr="00640240">
        <w:rPr>
          <w:rFonts w:ascii="Times New Roman" w:hAnsi="Times New Roman" w:cs="Times New Roman"/>
          <w:sz w:val="24"/>
          <w:szCs w:val="24"/>
        </w:rPr>
        <w:t>lundi au jeudi :</w:t>
      </w:r>
      <w:r w:rsidRPr="00640240">
        <w:rPr>
          <w:rFonts w:ascii="Times New Roman" w:hAnsi="Times New Roman" w:cs="Times New Roman"/>
          <w:b/>
          <w:sz w:val="24"/>
          <w:szCs w:val="24"/>
        </w:rPr>
        <w:t xml:space="preserve"> 8h30 – 12h00 et 13h30 -15h30</w:t>
      </w:r>
    </w:p>
    <w:p w:rsidR="001A141D" w:rsidRPr="00640240" w:rsidRDefault="001A141D" w:rsidP="00AD1069">
      <w:pPr>
        <w:numPr>
          <w:ilvl w:val="0"/>
          <w:numId w:val="3"/>
        </w:numPr>
        <w:autoSpaceDE w:val="0"/>
        <w:autoSpaceDN w:val="0"/>
        <w:adjustRightInd w:val="0"/>
        <w:spacing w:after="0" w:line="240" w:lineRule="auto"/>
        <w:ind w:left="1134" w:hanging="141"/>
        <w:contextualSpacing/>
        <w:rPr>
          <w:rFonts w:ascii="Times New Roman" w:hAnsi="Times New Roman" w:cs="Times New Roman"/>
          <w:sz w:val="24"/>
          <w:szCs w:val="24"/>
        </w:rPr>
      </w:pPr>
      <w:r w:rsidRPr="00640240">
        <w:rPr>
          <w:rFonts w:ascii="Times New Roman" w:hAnsi="Times New Roman" w:cs="Times New Roman"/>
          <w:sz w:val="24"/>
          <w:szCs w:val="24"/>
        </w:rPr>
        <w:t xml:space="preserve">vendredi : </w:t>
      </w:r>
      <w:r w:rsidRPr="00640240">
        <w:rPr>
          <w:rFonts w:ascii="Times New Roman" w:hAnsi="Times New Roman" w:cs="Times New Roman"/>
          <w:b/>
          <w:sz w:val="24"/>
          <w:szCs w:val="24"/>
        </w:rPr>
        <w:t>8h30 – 12h00 et 13h30 -14h30</w:t>
      </w:r>
    </w:p>
    <w:p w:rsidR="001A141D" w:rsidRPr="00640240" w:rsidRDefault="001A141D" w:rsidP="001A141D">
      <w:pPr>
        <w:autoSpaceDE w:val="0"/>
        <w:autoSpaceDN w:val="0"/>
        <w:adjustRightInd w:val="0"/>
        <w:spacing w:after="0" w:line="240" w:lineRule="auto"/>
        <w:jc w:val="both"/>
        <w:rPr>
          <w:rFonts w:ascii="Times New Roman" w:hAnsi="Times New Roman" w:cs="Times New Roman"/>
          <w:sz w:val="24"/>
          <w:szCs w:val="24"/>
        </w:rPr>
      </w:pPr>
    </w:p>
    <w:p w:rsidR="00F71D5B" w:rsidRPr="00640240" w:rsidRDefault="001A141D" w:rsidP="001A141D">
      <w:pPr>
        <w:autoSpaceDE w:val="0"/>
        <w:autoSpaceDN w:val="0"/>
        <w:adjustRightInd w:val="0"/>
        <w:spacing w:after="0" w:line="240" w:lineRule="auto"/>
        <w:jc w:val="both"/>
        <w:rPr>
          <w:rFonts w:ascii="Times New Roman" w:hAnsi="Times New Roman" w:cs="Times New Roman"/>
          <w:sz w:val="24"/>
          <w:szCs w:val="24"/>
        </w:rPr>
      </w:pPr>
      <w:r w:rsidRPr="00640240">
        <w:rPr>
          <w:rFonts w:ascii="Times New Roman" w:hAnsi="Times New Roman" w:cs="Times New Roman"/>
          <w:b/>
          <w:bCs/>
          <w:sz w:val="24"/>
          <w:szCs w:val="24"/>
        </w:rPr>
        <w:t xml:space="preserve">Les </w:t>
      </w:r>
      <w:r w:rsidR="00532AE0" w:rsidRPr="00640240">
        <w:rPr>
          <w:rFonts w:ascii="Times New Roman" w:hAnsi="Times New Roman" w:cs="Times New Roman"/>
          <w:b/>
          <w:bCs/>
          <w:sz w:val="24"/>
          <w:szCs w:val="24"/>
        </w:rPr>
        <w:t>plis</w:t>
      </w:r>
      <w:r w:rsidRPr="00640240">
        <w:rPr>
          <w:rFonts w:ascii="Times New Roman" w:hAnsi="Times New Roman" w:cs="Times New Roman"/>
          <w:b/>
          <w:bCs/>
          <w:sz w:val="24"/>
          <w:szCs w:val="24"/>
        </w:rPr>
        <w:t xml:space="preserve"> devront parvenir au Département de la Réunion </w:t>
      </w:r>
      <w:r w:rsidR="00532AE0" w:rsidRPr="00640240">
        <w:rPr>
          <w:rFonts w:ascii="Times New Roman" w:hAnsi="Times New Roman" w:cs="Times New Roman"/>
          <w:b/>
          <w:bCs/>
          <w:sz w:val="24"/>
          <w:szCs w:val="24"/>
        </w:rPr>
        <w:t>avant</w:t>
      </w:r>
      <w:r w:rsidRPr="00640240">
        <w:rPr>
          <w:rFonts w:ascii="Times New Roman" w:hAnsi="Times New Roman" w:cs="Times New Roman"/>
          <w:b/>
          <w:bCs/>
          <w:sz w:val="24"/>
          <w:szCs w:val="24"/>
        </w:rPr>
        <w:t xml:space="preserve"> le </w:t>
      </w:r>
      <w:r w:rsidR="00AD1069" w:rsidRPr="00640240">
        <w:rPr>
          <w:rFonts w:ascii="Times New Roman" w:hAnsi="Times New Roman" w:cs="Times New Roman"/>
          <w:b/>
          <w:bCs/>
          <w:sz w:val="24"/>
          <w:szCs w:val="24"/>
        </w:rPr>
        <w:t xml:space="preserve">           </w:t>
      </w:r>
      <w:r w:rsidRPr="00640240">
        <w:rPr>
          <w:rFonts w:ascii="Times New Roman" w:hAnsi="Times New Roman" w:cs="Times New Roman"/>
          <w:b/>
          <w:bCs/>
          <w:sz w:val="24"/>
          <w:szCs w:val="24"/>
        </w:rPr>
        <w:t>à minuit</w:t>
      </w:r>
      <w:r w:rsidR="00AD1069" w:rsidRPr="00640240">
        <w:rPr>
          <w:rFonts w:ascii="Times New Roman" w:hAnsi="Times New Roman" w:cs="Times New Roman"/>
          <w:b/>
          <w:bCs/>
          <w:sz w:val="24"/>
          <w:szCs w:val="24"/>
        </w:rPr>
        <w:t>.</w:t>
      </w:r>
    </w:p>
    <w:bookmarkEnd w:id="5"/>
    <w:p w:rsidR="00F71D5B" w:rsidRPr="00640240" w:rsidRDefault="00F71D5B" w:rsidP="0040053B">
      <w:pPr>
        <w:autoSpaceDE w:val="0"/>
        <w:autoSpaceDN w:val="0"/>
        <w:adjustRightInd w:val="0"/>
        <w:spacing w:after="0" w:line="240" w:lineRule="auto"/>
        <w:jc w:val="both"/>
        <w:rPr>
          <w:rFonts w:ascii="Times New Roman" w:hAnsi="Times New Roman" w:cs="Times New Roman"/>
          <w:sz w:val="24"/>
          <w:szCs w:val="24"/>
        </w:rPr>
      </w:pPr>
    </w:p>
    <w:p w:rsidR="00F71D5B" w:rsidRPr="00640240" w:rsidRDefault="009770BB" w:rsidP="0040053B">
      <w:pPr>
        <w:spacing w:after="0"/>
        <w:jc w:val="both"/>
        <w:rPr>
          <w:rFonts w:ascii="Times New Roman" w:eastAsiaTheme="minorEastAsia" w:hAnsi="Times New Roman" w:cs="Times New Roman"/>
          <w:noProof/>
          <w:sz w:val="24"/>
          <w:szCs w:val="24"/>
        </w:rPr>
      </w:pPr>
      <w:r w:rsidRPr="00640240">
        <w:rPr>
          <w:rFonts w:ascii="Times New Roman" w:eastAsiaTheme="minorEastAsia" w:hAnsi="Times New Roman" w:cs="Times New Roman"/>
          <w:noProof/>
          <w:sz w:val="24"/>
          <w:szCs w:val="24"/>
        </w:rPr>
        <w:t xml:space="preserve">Les enveloppes devront comporter </w:t>
      </w:r>
      <w:r w:rsidR="0040053B" w:rsidRPr="00640240">
        <w:rPr>
          <w:rFonts w:ascii="Times New Roman" w:eastAsiaTheme="minorEastAsia" w:hAnsi="Times New Roman" w:cs="Times New Roman"/>
          <w:noProof/>
          <w:sz w:val="24"/>
          <w:szCs w:val="24"/>
        </w:rPr>
        <w:t>l</w:t>
      </w:r>
      <w:r w:rsidR="00F71D5B" w:rsidRPr="00640240">
        <w:rPr>
          <w:rFonts w:ascii="Times New Roman" w:eastAsiaTheme="minorEastAsia" w:hAnsi="Times New Roman" w:cs="Times New Roman"/>
          <w:noProof/>
          <w:sz w:val="24"/>
          <w:szCs w:val="24"/>
        </w:rPr>
        <w:t>es</w:t>
      </w:r>
      <w:r w:rsidR="0040053B" w:rsidRPr="00640240">
        <w:rPr>
          <w:rFonts w:ascii="Times New Roman" w:eastAsiaTheme="minorEastAsia" w:hAnsi="Times New Roman" w:cs="Times New Roman"/>
          <w:noProof/>
          <w:sz w:val="24"/>
          <w:szCs w:val="24"/>
        </w:rPr>
        <w:t xml:space="preserve"> mention</w:t>
      </w:r>
      <w:r w:rsidR="00F71D5B" w:rsidRPr="00640240">
        <w:rPr>
          <w:rFonts w:ascii="Times New Roman" w:eastAsiaTheme="minorEastAsia" w:hAnsi="Times New Roman" w:cs="Times New Roman"/>
          <w:noProof/>
          <w:sz w:val="24"/>
          <w:szCs w:val="24"/>
        </w:rPr>
        <w:t>s :</w:t>
      </w:r>
      <w:r w:rsidR="0040053B" w:rsidRPr="00640240">
        <w:rPr>
          <w:rFonts w:ascii="Times New Roman" w:eastAsiaTheme="minorEastAsia" w:hAnsi="Times New Roman" w:cs="Times New Roman"/>
          <w:noProof/>
          <w:sz w:val="24"/>
          <w:szCs w:val="24"/>
        </w:rPr>
        <w:t xml:space="preserve"> </w:t>
      </w:r>
    </w:p>
    <w:p w:rsidR="0040053B" w:rsidRPr="00640240" w:rsidRDefault="0040053B" w:rsidP="0040053B">
      <w:pPr>
        <w:spacing w:after="0"/>
        <w:jc w:val="both"/>
        <w:rPr>
          <w:rFonts w:ascii="Times New Roman" w:eastAsiaTheme="minorEastAsia" w:hAnsi="Times New Roman" w:cs="Times New Roman"/>
          <w:b/>
          <w:noProof/>
          <w:sz w:val="24"/>
          <w:szCs w:val="24"/>
        </w:rPr>
      </w:pPr>
      <w:r w:rsidRPr="00640240">
        <w:rPr>
          <w:rFonts w:ascii="Times New Roman" w:eastAsiaTheme="minorEastAsia" w:hAnsi="Times New Roman" w:cs="Times New Roman"/>
          <w:noProof/>
          <w:sz w:val="24"/>
          <w:szCs w:val="24"/>
        </w:rPr>
        <w:lastRenderedPageBreak/>
        <w:t>« </w:t>
      </w:r>
      <w:bookmarkStart w:id="6" w:name="_Hlk115355383"/>
      <w:r w:rsidRPr="00640240">
        <w:rPr>
          <w:rFonts w:ascii="Times New Roman" w:eastAsiaTheme="minorEastAsia" w:hAnsi="Times New Roman" w:cs="Times New Roman"/>
          <w:b/>
          <w:noProof/>
          <w:sz w:val="24"/>
          <w:szCs w:val="24"/>
        </w:rPr>
        <w:t xml:space="preserve">Appel à </w:t>
      </w:r>
      <w:r w:rsidR="009770BB" w:rsidRPr="00640240">
        <w:rPr>
          <w:rFonts w:ascii="Times New Roman" w:eastAsiaTheme="minorEastAsia" w:hAnsi="Times New Roman" w:cs="Times New Roman"/>
          <w:b/>
          <w:noProof/>
          <w:sz w:val="24"/>
          <w:szCs w:val="24"/>
        </w:rPr>
        <w:t>projets</w:t>
      </w:r>
      <w:r w:rsidRPr="00640240">
        <w:rPr>
          <w:rFonts w:ascii="Times New Roman" w:eastAsiaTheme="minorEastAsia" w:hAnsi="Times New Roman" w:cs="Times New Roman"/>
          <w:b/>
          <w:noProof/>
          <w:sz w:val="24"/>
          <w:szCs w:val="24"/>
        </w:rPr>
        <w:t xml:space="preserve"> </w:t>
      </w:r>
      <w:r w:rsidR="00E92A1C" w:rsidRPr="00640240">
        <w:rPr>
          <w:rFonts w:ascii="Times New Roman" w:eastAsiaTheme="minorEastAsia" w:hAnsi="Times New Roman" w:cs="Times New Roman"/>
          <w:b/>
          <w:noProof/>
          <w:sz w:val="24"/>
          <w:szCs w:val="24"/>
        </w:rPr>
        <w:t>relatif à la</w:t>
      </w:r>
      <w:r w:rsidR="00460CEE">
        <w:rPr>
          <w:rFonts w:ascii="Times New Roman" w:eastAsiaTheme="minorEastAsia" w:hAnsi="Times New Roman" w:cs="Times New Roman"/>
          <w:b/>
          <w:noProof/>
          <w:sz w:val="24"/>
          <w:szCs w:val="24"/>
        </w:rPr>
        <w:t xml:space="preserve"> </w:t>
      </w:r>
      <w:r w:rsidR="00702D90" w:rsidRPr="00640240">
        <w:rPr>
          <w:rFonts w:ascii="Times New Roman" w:eastAsiaTheme="minorEastAsia" w:hAnsi="Times New Roman" w:cs="Times New Roman"/>
          <w:b/>
          <w:noProof/>
          <w:sz w:val="24"/>
          <w:szCs w:val="24"/>
        </w:rPr>
        <w:t>démarche d’aller vers les ménages en impayé locatif ayant fait l’objet d’une saisine du FSL par la CAF</w:t>
      </w:r>
      <w:bookmarkEnd w:id="6"/>
      <w:r w:rsidR="009770BB" w:rsidRPr="00640240">
        <w:rPr>
          <w:rFonts w:ascii="Times New Roman" w:eastAsiaTheme="minorEastAsia" w:hAnsi="Times New Roman" w:cs="Times New Roman"/>
          <w:b/>
          <w:noProof/>
          <w:sz w:val="24"/>
          <w:szCs w:val="24"/>
        </w:rPr>
        <w:t>»</w:t>
      </w:r>
    </w:p>
    <w:p w:rsidR="00F71D5B" w:rsidRPr="00640240" w:rsidRDefault="00F71D5B" w:rsidP="0040053B">
      <w:pPr>
        <w:spacing w:after="0"/>
        <w:jc w:val="both"/>
        <w:rPr>
          <w:rFonts w:ascii="Times New Roman" w:hAnsi="Times New Roman" w:cs="Times New Roman"/>
          <w:b/>
          <w:sz w:val="24"/>
          <w:szCs w:val="24"/>
        </w:rPr>
      </w:pPr>
      <w:r w:rsidRPr="00640240">
        <w:rPr>
          <w:rFonts w:ascii="Times New Roman" w:hAnsi="Times New Roman" w:cs="Times New Roman"/>
          <w:b/>
          <w:sz w:val="24"/>
          <w:szCs w:val="24"/>
        </w:rPr>
        <w:t>« NE PAS OUVRIR »</w:t>
      </w:r>
    </w:p>
    <w:p w:rsidR="0072122E" w:rsidRPr="00640240" w:rsidRDefault="0072122E" w:rsidP="0072122E">
      <w:pPr>
        <w:autoSpaceDE w:val="0"/>
        <w:autoSpaceDN w:val="0"/>
        <w:adjustRightInd w:val="0"/>
        <w:spacing w:after="0" w:line="240" w:lineRule="auto"/>
        <w:jc w:val="both"/>
        <w:rPr>
          <w:rFonts w:ascii="Times New Roman" w:hAnsi="Times New Roman" w:cs="Times New Roman"/>
          <w:sz w:val="24"/>
          <w:szCs w:val="24"/>
        </w:rPr>
      </w:pPr>
    </w:p>
    <w:p w:rsidR="0040053B" w:rsidRPr="00640240" w:rsidRDefault="00B76D1C" w:rsidP="0040053B">
      <w:pPr>
        <w:autoSpaceDE w:val="0"/>
        <w:autoSpaceDN w:val="0"/>
        <w:adjustRightInd w:val="0"/>
        <w:spacing w:after="0" w:line="240" w:lineRule="auto"/>
        <w:jc w:val="both"/>
        <w:rPr>
          <w:rFonts w:ascii="Times New Roman" w:hAnsi="Times New Roman" w:cs="Times New Roman"/>
          <w:b/>
          <w:bCs/>
          <w:sz w:val="24"/>
          <w:szCs w:val="24"/>
          <w:u w:val="single"/>
        </w:rPr>
      </w:pPr>
      <w:r w:rsidRPr="00640240">
        <w:rPr>
          <w:rFonts w:ascii="Times New Roman" w:hAnsi="Times New Roman" w:cs="Times New Roman"/>
          <w:b/>
          <w:bCs/>
          <w:sz w:val="24"/>
          <w:szCs w:val="24"/>
          <w:u w:val="single"/>
        </w:rPr>
        <w:t>D –CRITERES DE SELECTION</w:t>
      </w:r>
      <w:r w:rsidR="004B2165" w:rsidRPr="00640240">
        <w:rPr>
          <w:rFonts w:ascii="Times New Roman" w:hAnsi="Times New Roman" w:cs="Times New Roman"/>
          <w:b/>
          <w:bCs/>
          <w:sz w:val="24"/>
          <w:szCs w:val="24"/>
          <w:u w:val="single"/>
        </w:rPr>
        <w:t xml:space="preserve"> DES PROJETS</w:t>
      </w:r>
    </w:p>
    <w:p w:rsidR="0040053B" w:rsidRPr="00640240" w:rsidRDefault="0040053B" w:rsidP="0040053B">
      <w:pPr>
        <w:autoSpaceDE w:val="0"/>
        <w:autoSpaceDN w:val="0"/>
        <w:adjustRightInd w:val="0"/>
        <w:spacing w:after="0" w:line="240" w:lineRule="auto"/>
        <w:jc w:val="both"/>
        <w:rPr>
          <w:rFonts w:ascii="Times New Roman" w:hAnsi="Times New Roman" w:cs="Times New Roman"/>
          <w:b/>
          <w:bCs/>
          <w:sz w:val="24"/>
          <w:szCs w:val="24"/>
        </w:rPr>
      </w:pPr>
    </w:p>
    <w:p w:rsidR="004B2165" w:rsidRPr="00640240" w:rsidRDefault="0040053B" w:rsidP="00E92A1C">
      <w:pPr>
        <w:autoSpaceDE w:val="0"/>
        <w:autoSpaceDN w:val="0"/>
        <w:adjustRightInd w:val="0"/>
        <w:spacing w:after="0" w:line="240" w:lineRule="auto"/>
        <w:jc w:val="both"/>
        <w:rPr>
          <w:rFonts w:ascii="Times New Roman" w:hAnsi="Times New Roman" w:cs="Times New Roman"/>
          <w:sz w:val="24"/>
          <w:szCs w:val="24"/>
        </w:rPr>
      </w:pPr>
      <w:r w:rsidRPr="00640240">
        <w:rPr>
          <w:rFonts w:ascii="Times New Roman" w:hAnsi="Times New Roman" w:cs="Times New Roman"/>
          <w:sz w:val="24"/>
          <w:szCs w:val="24"/>
        </w:rPr>
        <w:t xml:space="preserve">Les projets seront analysés et sélectionnés au </w:t>
      </w:r>
      <w:r w:rsidR="00505F43" w:rsidRPr="00640240">
        <w:rPr>
          <w:rFonts w:ascii="Times New Roman" w:hAnsi="Times New Roman" w:cs="Times New Roman"/>
          <w:sz w:val="24"/>
          <w:szCs w:val="24"/>
        </w:rPr>
        <w:t xml:space="preserve">regard de leur valeur technique appréciée selon les </w:t>
      </w:r>
      <w:r w:rsidR="004265BA" w:rsidRPr="00640240">
        <w:rPr>
          <w:rFonts w:ascii="Times New Roman" w:hAnsi="Times New Roman" w:cs="Times New Roman"/>
          <w:color w:val="333333"/>
          <w:sz w:val="24"/>
          <w:szCs w:val="24"/>
        </w:rPr>
        <w:br/>
      </w:r>
      <w:r w:rsidR="00505F43" w:rsidRPr="00640240">
        <w:rPr>
          <w:rFonts w:ascii="Times New Roman" w:hAnsi="Times New Roman" w:cs="Times New Roman"/>
          <w:sz w:val="24"/>
          <w:szCs w:val="24"/>
        </w:rPr>
        <w:t>s</w:t>
      </w:r>
      <w:r w:rsidR="004265BA" w:rsidRPr="00640240">
        <w:rPr>
          <w:rFonts w:ascii="Times New Roman" w:hAnsi="Times New Roman" w:cs="Times New Roman"/>
          <w:sz w:val="24"/>
          <w:szCs w:val="24"/>
        </w:rPr>
        <w:t>ous-critères</w:t>
      </w:r>
      <w:r w:rsidR="00505F43" w:rsidRPr="00640240">
        <w:rPr>
          <w:rFonts w:ascii="Times New Roman" w:hAnsi="Times New Roman" w:cs="Times New Roman"/>
          <w:sz w:val="24"/>
          <w:szCs w:val="24"/>
        </w:rPr>
        <w:t xml:space="preserve"> suivants :</w:t>
      </w:r>
    </w:p>
    <w:p w:rsidR="004B2165" w:rsidRPr="00640240" w:rsidRDefault="004265BA" w:rsidP="004B2165">
      <w:pPr>
        <w:autoSpaceDE w:val="0"/>
        <w:autoSpaceDN w:val="0"/>
        <w:adjustRightInd w:val="0"/>
        <w:spacing w:after="0" w:line="240" w:lineRule="auto"/>
        <w:ind w:left="426"/>
        <w:rPr>
          <w:rFonts w:ascii="Times New Roman" w:hAnsi="Times New Roman" w:cs="Times New Roman"/>
          <w:sz w:val="24"/>
          <w:szCs w:val="24"/>
        </w:rPr>
      </w:pPr>
      <w:r w:rsidRPr="00640240">
        <w:rPr>
          <w:rFonts w:ascii="Times New Roman" w:hAnsi="Times New Roman" w:cs="Times New Roman"/>
          <w:sz w:val="24"/>
          <w:szCs w:val="24"/>
        </w:rPr>
        <w:br/>
        <w:t xml:space="preserve">- Sous critère 1 : Pertinence de la méthodologie </w:t>
      </w:r>
      <w:r w:rsidR="00ED02E1">
        <w:rPr>
          <w:rFonts w:ascii="Times New Roman" w:hAnsi="Times New Roman" w:cs="Times New Roman"/>
          <w:sz w:val="24"/>
          <w:szCs w:val="24"/>
        </w:rPr>
        <w:t>6</w:t>
      </w:r>
      <w:r w:rsidR="004B2165" w:rsidRPr="00640240">
        <w:rPr>
          <w:rFonts w:ascii="Times New Roman" w:hAnsi="Times New Roman" w:cs="Times New Roman"/>
          <w:sz w:val="24"/>
          <w:szCs w:val="24"/>
        </w:rPr>
        <w:t>0</w:t>
      </w:r>
      <w:r w:rsidRPr="00640240">
        <w:rPr>
          <w:rFonts w:ascii="Times New Roman" w:hAnsi="Times New Roman" w:cs="Times New Roman"/>
          <w:sz w:val="24"/>
          <w:szCs w:val="24"/>
        </w:rPr>
        <w:t>%</w:t>
      </w:r>
      <w:r w:rsidRPr="00640240">
        <w:rPr>
          <w:rFonts w:ascii="Times New Roman" w:hAnsi="Times New Roman" w:cs="Times New Roman"/>
          <w:sz w:val="24"/>
          <w:szCs w:val="24"/>
        </w:rPr>
        <w:br/>
        <w:t>- Sous critère 2 : Qualité des moyens dédiés</w:t>
      </w:r>
      <w:r w:rsidR="007B0B55" w:rsidRPr="00640240">
        <w:rPr>
          <w:rFonts w:ascii="Times New Roman" w:hAnsi="Times New Roman" w:cs="Times New Roman"/>
          <w:sz w:val="24"/>
          <w:szCs w:val="24"/>
        </w:rPr>
        <w:t xml:space="preserve"> (humains, matériel, outil, …) </w:t>
      </w:r>
      <w:r w:rsidRPr="00640240">
        <w:rPr>
          <w:rFonts w:ascii="Times New Roman" w:hAnsi="Times New Roman" w:cs="Times New Roman"/>
          <w:sz w:val="24"/>
          <w:szCs w:val="24"/>
        </w:rPr>
        <w:t xml:space="preserve"> </w:t>
      </w:r>
      <w:r w:rsidR="00ED02E1">
        <w:rPr>
          <w:rFonts w:ascii="Times New Roman" w:hAnsi="Times New Roman" w:cs="Times New Roman"/>
          <w:sz w:val="24"/>
          <w:szCs w:val="24"/>
        </w:rPr>
        <w:t>4</w:t>
      </w:r>
      <w:r w:rsidRPr="00640240">
        <w:rPr>
          <w:rFonts w:ascii="Times New Roman" w:hAnsi="Times New Roman" w:cs="Times New Roman"/>
          <w:sz w:val="24"/>
          <w:szCs w:val="24"/>
        </w:rPr>
        <w:t>0%</w:t>
      </w:r>
      <w:r w:rsidRPr="00640240">
        <w:rPr>
          <w:rFonts w:ascii="Times New Roman" w:hAnsi="Times New Roman" w:cs="Times New Roman"/>
          <w:sz w:val="24"/>
          <w:szCs w:val="24"/>
        </w:rPr>
        <w:br/>
      </w:r>
    </w:p>
    <w:p w:rsidR="00505F43" w:rsidRPr="00640240" w:rsidRDefault="00505F43" w:rsidP="00505F43">
      <w:pPr>
        <w:autoSpaceDE w:val="0"/>
        <w:autoSpaceDN w:val="0"/>
        <w:adjustRightInd w:val="0"/>
        <w:spacing w:after="0" w:line="240" w:lineRule="auto"/>
        <w:rPr>
          <w:rFonts w:ascii="Times New Roman" w:hAnsi="Times New Roman" w:cs="Times New Roman"/>
          <w:sz w:val="24"/>
          <w:szCs w:val="24"/>
        </w:rPr>
      </w:pPr>
      <w:r w:rsidRPr="00640240">
        <w:rPr>
          <w:rFonts w:ascii="Times New Roman" w:hAnsi="Times New Roman" w:cs="Times New Roman"/>
          <w:sz w:val="24"/>
          <w:szCs w:val="24"/>
        </w:rPr>
        <w:t>Des pièces ou informations complémentaires pourront être demandées aux candidats</w:t>
      </w:r>
      <w:r w:rsidR="004B2165" w:rsidRPr="00640240">
        <w:rPr>
          <w:rFonts w:ascii="Times New Roman" w:hAnsi="Times New Roman" w:cs="Times New Roman"/>
          <w:sz w:val="24"/>
          <w:szCs w:val="24"/>
        </w:rPr>
        <w:t>.</w:t>
      </w:r>
    </w:p>
    <w:p w:rsidR="004B2165" w:rsidRPr="00640240" w:rsidRDefault="004B2165" w:rsidP="00505F43">
      <w:pPr>
        <w:autoSpaceDE w:val="0"/>
        <w:autoSpaceDN w:val="0"/>
        <w:adjustRightInd w:val="0"/>
        <w:spacing w:after="0" w:line="240" w:lineRule="auto"/>
        <w:rPr>
          <w:rFonts w:ascii="Times New Roman" w:hAnsi="Times New Roman" w:cs="Times New Roman"/>
          <w:sz w:val="24"/>
          <w:szCs w:val="24"/>
        </w:rPr>
      </w:pPr>
    </w:p>
    <w:p w:rsidR="004B2165" w:rsidRPr="00640240" w:rsidRDefault="004B2165" w:rsidP="004B2165">
      <w:pPr>
        <w:autoSpaceDE w:val="0"/>
        <w:autoSpaceDN w:val="0"/>
        <w:adjustRightInd w:val="0"/>
        <w:spacing w:after="0" w:line="240" w:lineRule="auto"/>
        <w:jc w:val="both"/>
        <w:rPr>
          <w:rFonts w:ascii="Times New Roman" w:hAnsi="Times New Roman" w:cs="Times New Roman"/>
          <w:b/>
          <w:bCs/>
          <w:sz w:val="24"/>
          <w:szCs w:val="24"/>
          <w:u w:val="single"/>
        </w:rPr>
      </w:pPr>
      <w:r w:rsidRPr="00640240">
        <w:rPr>
          <w:rFonts w:ascii="Times New Roman" w:hAnsi="Times New Roman" w:cs="Times New Roman"/>
          <w:b/>
          <w:bCs/>
          <w:sz w:val="24"/>
          <w:szCs w:val="24"/>
          <w:u w:val="single"/>
        </w:rPr>
        <w:t>E –</w:t>
      </w:r>
      <w:r w:rsidR="000E7EE2" w:rsidRPr="00640240">
        <w:rPr>
          <w:rFonts w:ascii="Times New Roman" w:hAnsi="Times New Roman" w:cs="Times New Roman"/>
          <w:b/>
          <w:bCs/>
          <w:sz w:val="24"/>
          <w:szCs w:val="24"/>
          <w:u w:val="single"/>
        </w:rPr>
        <w:t xml:space="preserve"> </w:t>
      </w:r>
      <w:r w:rsidRPr="00640240">
        <w:rPr>
          <w:rFonts w:ascii="Times New Roman" w:hAnsi="Times New Roman" w:cs="Times New Roman"/>
          <w:b/>
          <w:bCs/>
          <w:sz w:val="24"/>
          <w:szCs w:val="24"/>
          <w:u w:val="single"/>
        </w:rPr>
        <w:t>CONTRACTUALISATION AVEC LE CANDIDAT RETENU</w:t>
      </w:r>
    </w:p>
    <w:p w:rsidR="004B2165" w:rsidRPr="00640240" w:rsidRDefault="004B2165" w:rsidP="004B2165">
      <w:pPr>
        <w:autoSpaceDE w:val="0"/>
        <w:autoSpaceDN w:val="0"/>
        <w:adjustRightInd w:val="0"/>
        <w:spacing w:after="0" w:line="240" w:lineRule="auto"/>
        <w:jc w:val="both"/>
        <w:rPr>
          <w:rFonts w:ascii="Times New Roman" w:hAnsi="Times New Roman" w:cs="Times New Roman"/>
          <w:b/>
          <w:bCs/>
          <w:sz w:val="24"/>
          <w:szCs w:val="24"/>
          <w:u w:val="single"/>
        </w:rPr>
      </w:pPr>
    </w:p>
    <w:p w:rsidR="004265BA" w:rsidRPr="00640240" w:rsidRDefault="000E7EE2" w:rsidP="004265BA">
      <w:pPr>
        <w:rPr>
          <w:rFonts w:ascii="Times New Roman" w:hAnsi="Times New Roman" w:cs="Times New Roman"/>
          <w:sz w:val="24"/>
          <w:szCs w:val="24"/>
        </w:rPr>
      </w:pPr>
      <w:r w:rsidRPr="00640240">
        <w:rPr>
          <w:rFonts w:ascii="Times New Roman" w:hAnsi="Times New Roman" w:cs="Times New Roman"/>
          <w:sz w:val="24"/>
          <w:szCs w:val="24"/>
        </w:rPr>
        <w:t>Une convention sera conclue entre l</w:t>
      </w:r>
      <w:r w:rsidR="00E92A1C" w:rsidRPr="00640240">
        <w:rPr>
          <w:rFonts w:ascii="Times New Roman" w:hAnsi="Times New Roman" w:cs="Times New Roman"/>
          <w:sz w:val="24"/>
          <w:szCs w:val="24"/>
        </w:rPr>
        <w:t>e</w:t>
      </w:r>
      <w:r w:rsidRPr="00640240">
        <w:rPr>
          <w:rFonts w:ascii="Times New Roman" w:hAnsi="Times New Roman" w:cs="Times New Roman"/>
          <w:sz w:val="24"/>
          <w:szCs w:val="24"/>
        </w:rPr>
        <w:t xml:space="preserve"> Département et le candidat retenu</w:t>
      </w:r>
      <w:r w:rsidR="00EC30EC" w:rsidRPr="00640240">
        <w:rPr>
          <w:rFonts w:ascii="Times New Roman" w:hAnsi="Times New Roman" w:cs="Times New Roman"/>
          <w:sz w:val="24"/>
          <w:szCs w:val="24"/>
        </w:rPr>
        <w:t>.</w:t>
      </w:r>
    </w:p>
    <w:p w:rsidR="009A4C20" w:rsidRPr="00060976" w:rsidRDefault="009A4C20">
      <w:pPr>
        <w:rPr>
          <w:rFonts w:ascii="Times New Roman" w:hAnsi="Times New Roman" w:cs="Times New Roman"/>
        </w:rPr>
      </w:pPr>
      <w:r w:rsidRPr="00060976">
        <w:rPr>
          <w:rFonts w:ascii="Times New Roman" w:hAnsi="Times New Roman" w:cs="Times New Roman"/>
        </w:rPr>
        <w:br w:type="page"/>
      </w:r>
    </w:p>
    <w:p w:rsidR="00DF48BD" w:rsidRPr="00AA36F3" w:rsidRDefault="00DF48BD" w:rsidP="00DF48B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auto"/>
          <w:bar w:val="single" w:sz="4" w:color="auto"/>
        </w:pBdr>
        <w:shd w:val="clear" w:color="auto" w:fill="EAF1DD" w:themeFill="accent3" w:themeFillTint="33"/>
        <w:jc w:val="center"/>
        <w:rPr>
          <w:rFonts w:ascii="Times New Roman" w:hAnsi="Times New Roman" w:cs="Times New Roman"/>
          <w:b/>
          <w:sz w:val="24"/>
          <w:szCs w:val="24"/>
        </w:rPr>
      </w:pPr>
      <w:r w:rsidRPr="00AA36F3">
        <w:rPr>
          <w:rFonts w:ascii="Times New Roman" w:hAnsi="Times New Roman" w:cs="Times New Roman"/>
          <w:b/>
          <w:sz w:val="24"/>
          <w:szCs w:val="24"/>
        </w:rPr>
        <w:lastRenderedPageBreak/>
        <w:t>Fiche signalétique de présentation de l’association</w:t>
      </w:r>
    </w:p>
    <w:tbl>
      <w:tblPr>
        <w:tblStyle w:val="Grilledutableau"/>
        <w:tblW w:w="0" w:type="auto"/>
        <w:tblLook w:val="04A0" w:firstRow="1" w:lastRow="0" w:firstColumn="1" w:lastColumn="0" w:noHBand="0" w:noVBand="1"/>
      </w:tblPr>
      <w:tblGrid>
        <w:gridCol w:w="2093"/>
        <w:gridCol w:w="7535"/>
      </w:tblGrid>
      <w:tr w:rsidR="00DF48BD" w:rsidTr="0086600C">
        <w:tc>
          <w:tcPr>
            <w:tcW w:w="2122" w:type="dxa"/>
          </w:tcPr>
          <w:p w:rsidR="00DF48BD"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Nom</w:t>
            </w:r>
          </w:p>
        </w:tc>
        <w:tc>
          <w:tcPr>
            <w:tcW w:w="8221" w:type="dxa"/>
          </w:tcPr>
          <w:p w:rsidR="00DF48BD" w:rsidRDefault="00DF48BD" w:rsidP="0086600C">
            <w:pPr>
              <w:rPr>
                <w:rFonts w:ascii="Times New Roman" w:hAnsi="Times New Roman" w:cs="Times New Roman"/>
                <w:sz w:val="24"/>
                <w:szCs w:val="24"/>
              </w:rPr>
            </w:pPr>
          </w:p>
        </w:tc>
      </w:tr>
      <w:tr w:rsidR="00DF48BD" w:rsidTr="0086600C">
        <w:tc>
          <w:tcPr>
            <w:tcW w:w="2122" w:type="dxa"/>
          </w:tcPr>
          <w:p w:rsidR="00DF48BD" w:rsidRPr="00AA36F3" w:rsidRDefault="00DF48BD" w:rsidP="0086600C">
            <w:pPr>
              <w:rPr>
                <w:rFonts w:ascii="Times New Roman" w:hAnsi="Times New Roman" w:cs="Times New Roman"/>
                <w:sz w:val="24"/>
                <w:szCs w:val="24"/>
              </w:rPr>
            </w:pPr>
            <w:r>
              <w:rPr>
                <w:rFonts w:ascii="Times New Roman" w:hAnsi="Times New Roman" w:cs="Times New Roman"/>
                <w:sz w:val="24"/>
                <w:szCs w:val="24"/>
              </w:rPr>
              <w:t>Sigle</w:t>
            </w:r>
          </w:p>
        </w:tc>
        <w:tc>
          <w:tcPr>
            <w:tcW w:w="8221" w:type="dxa"/>
          </w:tcPr>
          <w:p w:rsidR="00DF48BD" w:rsidRDefault="00DF48BD" w:rsidP="0086600C">
            <w:pPr>
              <w:rPr>
                <w:rFonts w:ascii="Times New Roman" w:hAnsi="Times New Roman" w:cs="Times New Roman"/>
                <w:sz w:val="24"/>
                <w:szCs w:val="24"/>
              </w:rPr>
            </w:pPr>
          </w:p>
        </w:tc>
      </w:tr>
      <w:tr w:rsidR="00DF48BD" w:rsidTr="0086600C">
        <w:tc>
          <w:tcPr>
            <w:tcW w:w="2122"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Objet</w:t>
            </w:r>
          </w:p>
        </w:tc>
        <w:tc>
          <w:tcPr>
            <w:tcW w:w="8221" w:type="dxa"/>
          </w:tcPr>
          <w:p w:rsidR="00DF48BD" w:rsidRDefault="00DF48BD" w:rsidP="0086600C">
            <w:pPr>
              <w:rPr>
                <w:rFonts w:ascii="Times New Roman" w:hAnsi="Times New Roman" w:cs="Times New Roman"/>
                <w:sz w:val="24"/>
                <w:szCs w:val="24"/>
              </w:rPr>
            </w:pPr>
          </w:p>
        </w:tc>
      </w:tr>
      <w:tr w:rsidR="00DF48BD" w:rsidTr="0086600C">
        <w:tc>
          <w:tcPr>
            <w:tcW w:w="2122" w:type="dxa"/>
          </w:tcPr>
          <w:p w:rsidR="00DF48BD"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Date de création / N° Siret</w:t>
            </w:r>
          </w:p>
        </w:tc>
        <w:tc>
          <w:tcPr>
            <w:tcW w:w="8221" w:type="dxa"/>
          </w:tcPr>
          <w:p w:rsidR="00DF48BD" w:rsidRDefault="00DF48BD" w:rsidP="0086600C">
            <w:pPr>
              <w:rPr>
                <w:rFonts w:ascii="Times New Roman" w:hAnsi="Times New Roman" w:cs="Times New Roman"/>
                <w:sz w:val="24"/>
                <w:szCs w:val="24"/>
              </w:rPr>
            </w:pPr>
          </w:p>
        </w:tc>
      </w:tr>
      <w:tr w:rsidR="00DF48BD" w:rsidTr="0086600C">
        <w:tc>
          <w:tcPr>
            <w:tcW w:w="2122" w:type="dxa"/>
          </w:tcPr>
          <w:p w:rsidR="00DF48BD"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Adresse postale Siège social</w:t>
            </w:r>
          </w:p>
        </w:tc>
        <w:tc>
          <w:tcPr>
            <w:tcW w:w="8221" w:type="dxa"/>
          </w:tcPr>
          <w:p w:rsidR="00DF48BD" w:rsidRDefault="00DF48BD" w:rsidP="0086600C">
            <w:pPr>
              <w:rPr>
                <w:rFonts w:ascii="Times New Roman" w:hAnsi="Times New Roman" w:cs="Times New Roman"/>
                <w:sz w:val="24"/>
                <w:szCs w:val="24"/>
              </w:rPr>
            </w:pPr>
          </w:p>
        </w:tc>
      </w:tr>
      <w:tr w:rsidR="00DF48BD" w:rsidTr="0086600C">
        <w:tc>
          <w:tcPr>
            <w:tcW w:w="2122" w:type="dxa"/>
          </w:tcPr>
          <w:p w:rsidR="00DF48BD" w:rsidRPr="00AA36F3" w:rsidRDefault="00DF48BD" w:rsidP="0086600C">
            <w:pPr>
              <w:rPr>
                <w:rFonts w:ascii="Times New Roman" w:hAnsi="Times New Roman" w:cs="Times New Roman"/>
                <w:sz w:val="24"/>
                <w:szCs w:val="24"/>
              </w:rPr>
            </w:pPr>
            <w:r>
              <w:rPr>
                <w:rFonts w:ascii="Times New Roman" w:hAnsi="Times New Roman" w:cs="Times New Roman"/>
                <w:sz w:val="24"/>
                <w:szCs w:val="24"/>
              </w:rPr>
              <w:t>Adresse de correspondance, si différente du siège social</w:t>
            </w:r>
          </w:p>
        </w:tc>
        <w:tc>
          <w:tcPr>
            <w:tcW w:w="8221" w:type="dxa"/>
          </w:tcPr>
          <w:p w:rsidR="00DF48BD" w:rsidRDefault="00DF48BD" w:rsidP="0086600C">
            <w:pPr>
              <w:rPr>
                <w:rFonts w:ascii="Times New Roman" w:hAnsi="Times New Roman" w:cs="Times New Roman"/>
                <w:sz w:val="24"/>
                <w:szCs w:val="24"/>
              </w:rPr>
            </w:pPr>
          </w:p>
        </w:tc>
      </w:tr>
      <w:tr w:rsidR="00DF48BD" w:rsidTr="0086600C">
        <w:tc>
          <w:tcPr>
            <w:tcW w:w="2122" w:type="dxa"/>
          </w:tcPr>
          <w:p w:rsidR="00DF48BD"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Téléphone</w:t>
            </w:r>
          </w:p>
        </w:tc>
        <w:tc>
          <w:tcPr>
            <w:tcW w:w="8221" w:type="dxa"/>
          </w:tcPr>
          <w:p w:rsidR="00DF48BD" w:rsidRDefault="00DF48BD" w:rsidP="0086600C">
            <w:pPr>
              <w:rPr>
                <w:rFonts w:ascii="Times New Roman" w:hAnsi="Times New Roman" w:cs="Times New Roman"/>
                <w:sz w:val="24"/>
                <w:szCs w:val="24"/>
              </w:rPr>
            </w:pPr>
          </w:p>
        </w:tc>
      </w:tr>
      <w:tr w:rsidR="00DF48BD" w:rsidTr="0086600C">
        <w:tc>
          <w:tcPr>
            <w:tcW w:w="2122"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Courriel</w:t>
            </w:r>
          </w:p>
        </w:tc>
        <w:tc>
          <w:tcPr>
            <w:tcW w:w="8221" w:type="dxa"/>
          </w:tcPr>
          <w:p w:rsidR="00DF48BD" w:rsidRDefault="00DF48BD" w:rsidP="0086600C">
            <w:pPr>
              <w:rPr>
                <w:rFonts w:ascii="Times New Roman" w:hAnsi="Times New Roman" w:cs="Times New Roman"/>
                <w:sz w:val="24"/>
                <w:szCs w:val="24"/>
              </w:rPr>
            </w:pPr>
          </w:p>
        </w:tc>
      </w:tr>
      <w:tr w:rsidR="00DF48BD" w:rsidTr="0086600C">
        <w:tc>
          <w:tcPr>
            <w:tcW w:w="2122" w:type="dxa"/>
          </w:tcPr>
          <w:p w:rsidR="00DF48BD" w:rsidRPr="00AA36F3"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Site Internet</w:t>
            </w:r>
          </w:p>
        </w:tc>
        <w:tc>
          <w:tcPr>
            <w:tcW w:w="8221" w:type="dxa"/>
          </w:tcPr>
          <w:p w:rsidR="00DF48BD" w:rsidRDefault="00DF48BD" w:rsidP="0086600C">
            <w:pPr>
              <w:rPr>
                <w:rFonts w:ascii="Times New Roman" w:hAnsi="Times New Roman" w:cs="Times New Roman"/>
                <w:sz w:val="24"/>
                <w:szCs w:val="24"/>
              </w:rPr>
            </w:pPr>
          </w:p>
        </w:tc>
      </w:tr>
    </w:tbl>
    <w:p w:rsidR="00DF48BD" w:rsidRPr="00A965EE" w:rsidRDefault="00DF48BD" w:rsidP="00DF48BD">
      <w:pPr>
        <w:rPr>
          <w:rFonts w:ascii="Times New Roman" w:hAnsi="Times New Roman" w:cs="Times New Roman"/>
          <w:sz w:val="12"/>
          <w:szCs w:val="24"/>
        </w:rPr>
      </w:pPr>
    </w:p>
    <w:p w:rsidR="00DF48BD" w:rsidRDefault="00DF48BD" w:rsidP="00DF48BD">
      <w:pPr>
        <w:pBdr>
          <w:bottom w:val="single" w:sz="4" w:space="1" w:color="BFBFBF" w:themeColor="background1" w:themeShade="BF"/>
        </w:pBdr>
        <w:shd w:val="clear" w:color="auto" w:fill="EAF1DD" w:themeFill="accent3" w:themeFillTint="33"/>
        <w:rPr>
          <w:rFonts w:ascii="Times New Roman" w:hAnsi="Times New Roman" w:cs="Times New Roman"/>
          <w:b/>
          <w:sz w:val="24"/>
          <w:szCs w:val="24"/>
        </w:rPr>
      </w:pPr>
      <w:r>
        <w:rPr>
          <w:rFonts w:ascii="Times New Roman" w:hAnsi="Times New Roman" w:cs="Times New Roman"/>
          <w:b/>
          <w:sz w:val="24"/>
          <w:szCs w:val="24"/>
        </w:rPr>
        <w:t>Personnes chargées de son administration</w:t>
      </w:r>
    </w:p>
    <w:tbl>
      <w:tblPr>
        <w:tblStyle w:val="Grilledutableau"/>
        <w:tblW w:w="0" w:type="auto"/>
        <w:tblLook w:val="04A0" w:firstRow="1" w:lastRow="0" w:firstColumn="1" w:lastColumn="0" w:noHBand="0" w:noVBand="1"/>
      </w:tblPr>
      <w:tblGrid>
        <w:gridCol w:w="1916"/>
        <w:gridCol w:w="7712"/>
      </w:tblGrid>
      <w:tr w:rsidR="00DF48BD" w:rsidTr="0086600C">
        <w:tc>
          <w:tcPr>
            <w:tcW w:w="1980" w:type="dxa"/>
          </w:tcPr>
          <w:p w:rsidR="00DF48BD" w:rsidRPr="00147D65" w:rsidRDefault="00DF48BD" w:rsidP="0086600C">
            <w:pPr>
              <w:rPr>
                <w:rFonts w:ascii="Times New Roman" w:hAnsi="Times New Roman" w:cs="Times New Roman"/>
                <w:sz w:val="24"/>
                <w:szCs w:val="24"/>
              </w:rPr>
            </w:pPr>
            <w:r w:rsidRPr="00147D65">
              <w:rPr>
                <w:rFonts w:ascii="Times New Roman" w:hAnsi="Times New Roman" w:cs="Times New Roman"/>
                <w:sz w:val="24"/>
                <w:szCs w:val="24"/>
              </w:rPr>
              <w:t>Président</w:t>
            </w:r>
          </w:p>
        </w:tc>
        <w:tc>
          <w:tcPr>
            <w:tcW w:w="8363" w:type="dxa"/>
          </w:tcPr>
          <w:p w:rsidR="00DF48BD" w:rsidRDefault="00DF48BD" w:rsidP="0086600C">
            <w:pPr>
              <w:rPr>
                <w:rFonts w:ascii="Times New Roman" w:hAnsi="Times New Roman" w:cs="Times New Roman"/>
                <w:b/>
                <w:sz w:val="24"/>
                <w:szCs w:val="24"/>
              </w:rPr>
            </w:pPr>
          </w:p>
        </w:tc>
      </w:tr>
      <w:tr w:rsidR="00DF48BD" w:rsidTr="0086600C">
        <w:tc>
          <w:tcPr>
            <w:tcW w:w="1980" w:type="dxa"/>
          </w:tcPr>
          <w:p w:rsidR="00DF48BD" w:rsidRPr="00147D65" w:rsidRDefault="00DF48BD" w:rsidP="0086600C">
            <w:pPr>
              <w:rPr>
                <w:rFonts w:ascii="Times New Roman" w:hAnsi="Times New Roman" w:cs="Times New Roman"/>
                <w:sz w:val="24"/>
                <w:szCs w:val="24"/>
              </w:rPr>
            </w:pPr>
            <w:r w:rsidRPr="00147D65">
              <w:rPr>
                <w:rFonts w:ascii="Times New Roman" w:hAnsi="Times New Roman" w:cs="Times New Roman"/>
                <w:sz w:val="24"/>
                <w:szCs w:val="24"/>
              </w:rPr>
              <w:t>Vice</w:t>
            </w:r>
            <w:r>
              <w:rPr>
                <w:rFonts w:ascii="Times New Roman" w:hAnsi="Times New Roman" w:cs="Times New Roman"/>
                <w:sz w:val="24"/>
                <w:szCs w:val="24"/>
              </w:rPr>
              <w:t>-</w:t>
            </w:r>
            <w:r w:rsidRPr="00147D65">
              <w:rPr>
                <w:rFonts w:ascii="Times New Roman" w:hAnsi="Times New Roman" w:cs="Times New Roman"/>
                <w:sz w:val="24"/>
                <w:szCs w:val="24"/>
              </w:rPr>
              <w:t>Président</w:t>
            </w:r>
          </w:p>
        </w:tc>
        <w:tc>
          <w:tcPr>
            <w:tcW w:w="8363" w:type="dxa"/>
          </w:tcPr>
          <w:p w:rsidR="00DF48BD" w:rsidRDefault="00DF48BD" w:rsidP="0086600C">
            <w:pPr>
              <w:rPr>
                <w:rFonts w:ascii="Times New Roman" w:hAnsi="Times New Roman" w:cs="Times New Roman"/>
                <w:b/>
                <w:sz w:val="24"/>
                <w:szCs w:val="24"/>
              </w:rPr>
            </w:pPr>
          </w:p>
        </w:tc>
      </w:tr>
      <w:tr w:rsidR="00DF48BD" w:rsidTr="0086600C">
        <w:tc>
          <w:tcPr>
            <w:tcW w:w="1980" w:type="dxa"/>
          </w:tcPr>
          <w:p w:rsidR="00DF48BD" w:rsidRPr="00147D65" w:rsidRDefault="00DF48BD" w:rsidP="0086600C">
            <w:pPr>
              <w:rPr>
                <w:rFonts w:ascii="Times New Roman" w:hAnsi="Times New Roman" w:cs="Times New Roman"/>
                <w:sz w:val="24"/>
                <w:szCs w:val="24"/>
              </w:rPr>
            </w:pPr>
            <w:r w:rsidRPr="00147D65">
              <w:rPr>
                <w:rFonts w:ascii="Times New Roman" w:hAnsi="Times New Roman" w:cs="Times New Roman"/>
                <w:sz w:val="24"/>
                <w:szCs w:val="24"/>
              </w:rPr>
              <w:t>Secrétaire</w:t>
            </w:r>
          </w:p>
        </w:tc>
        <w:tc>
          <w:tcPr>
            <w:tcW w:w="8363" w:type="dxa"/>
          </w:tcPr>
          <w:p w:rsidR="00DF48BD" w:rsidRDefault="00DF48BD" w:rsidP="0086600C">
            <w:pPr>
              <w:rPr>
                <w:rFonts w:ascii="Times New Roman" w:hAnsi="Times New Roman" w:cs="Times New Roman"/>
                <w:b/>
                <w:sz w:val="24"/>
                <w:szCs w:val="24"/>
              </w:rPr>
            </w:pPr>
          </w:p>
        </w:tc>
      </w:tr>
      <w:tr w:rsidR="00DF48BD" w:rsidTr="0086600C">
        <w:tc>
          <w:tcPr>
            <w:tcW w:w="1980" w:type="dxa"/>
          </w:tcPr>
          <w:p w:rsidR="00DF48BD" w:rsidRPr="00147D65" w:rsidRDefault="00DF48BD" w:rsidP="0086600C">
            <w:pPr>
              <w:rPr>
                <w:rFonts w:ascii="Times New Roman" w:hAnsi="Times New Roman" w:cs="Times New Roman"/>
                <w:sz w:val="24"/>
                <w:szCs w:val="24"/>
              </w:rPr>
            </w:pPr>
            <w:r w:rsidRPr="00147D65">
              <w:rPr>
                <w:rFonts w:ascii="Times New Roman" w:hAnsi="Times New Roman" w:cs="Times New Roman"/>
                <w:sz w:val="24"/>
                <w:szCs w:val="24"/>
              </w:rPr>
              <w:t>Trésorier</w:t>
            </w:r>
          </w:p>
        </w:tc>
        <w:tc>
          <w:tcPr>
            <w:tcW w:w="8363" w:type="dxa"/>
          </w:tcPr>
          <w:p w:rsidR="00DF48BD" w:rsidRDefault="00DF48BD" w:rsidP="0086600C">
            <w:pPr>
              <w:rPr>
                <w:rFonts w:ascii="Times New Roman" w:hAnsi="Times New Roman" w:cs="Times New Roman"/>
                <w:b/>
                <w:sz w:val="24"/>
                <w:szCs w:val="24"/>
              </w:rPr>
            </w:pPr>
          </w:p>
        </w:tc>
      </w:tr>
    </w:tbl>
    <w:p w:rsidR="00DF48BD" w:rsidRPr="00A965EE" w:rsidRDefault="00DF48BD" w:rsidP="00DF48BD">
      <w:pPr>
        <w:rPr>
          <w:rFonts w:ascii="Times New Roman" w:hAnsi="Times New Roman" w:cs="Times New Roman"/>
          <w:b/>
          <w:sz w:val="10"/>
          <w:szCs w:val="24"/>
        </w:rPr>
      </w:pPr>
    </w:p>
    <w:p w:rsidR="00DF48BD" w:rsidRPr="00147D65" w:rsidRDefault="00DF48BD" w:rsidP="00DF48BD">
      <w:pPr>
        <w:pBdr>
          <w:bottom w:val="single" w:sz="4" w:space="1" w:color="BFBFBF" w:themeColor="background1" w:themeShade="BF"/>
        </w:pBdr>
        <w:shd w:val="clear" w:color="auto" w:fill="EAF1DD" w:themeFill="accent3" w:themeFillTint="33"/>
        <w:rPr>
          <w:rFonts w:ascii="Times New Roman" w:hAnsi="Times New Roman" w:cs="Times New Roman"/>
          <w:b/>
          <w:sz w:val="24"/>
          <w:szCs w:val="24"/>
        </w:rPr>
      </w:pPr>
      <w:r w:rsidRPr="00147D65">
        <w:rPr>
          <w:rFonts w:ascii="Times New Roman" w:hAnsi="Times New Roman" w:cs="Times New Roman"/>
          <w:b/>
          <w:sz w:val="24"/>
          <w:szCs w:val="24"/>
        </w:rPr>
        <w:t>Identification du représentant légal</w:t>
      </w:r>
    </w:p>
    <w:p w:rsidR="00DF48BD" w:rsidRPr="00147D65" w:rsidRDefault="00DF48BD" w:rsidP="00DF48BD">
      <w:pPr>
        <w:spacing w:after="120" w:line="240" w:lineRule="auto"/>
        <w:rPr>
          <w:rFonts w:ascii="Times New Roman" w:hAnsi="Times New Roman" w:cs="Times New Roman"/>
          <w:sz w:val="24"/>
          <w:szCs w:val="24"/>
        </w:rPr>
      </w:pPr>
      <w:bookmarkStart w:id="7" w:name="_Hlk51744122"/>
      <w:r w:rsidRPr="00147D65">
        <w:rPr>
          <w:rFonts w:ascii="Times New Roman" w:hAnsi="Times New Roman" w:cs="Times New Roman"/>
          <w:sz w:val="24"/>
          <w:szCs w:val="24"/>
        </w:rPr>
        <w:t xml:space="preserve">Nom :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Prénom :</w:t>
      </w:r>
    </w:p>
    <w:p w:rsidR="00DF48BD" w:rsidRPr="00147D65" w:rsidRDefault="00DF48BD" w:rsidP="00DF48BD">
      <w:pPr>
        <w:spacing w:after="120" w:line="240" w:lineRule="auto"/>
        <w:rPr>
          <w:rFonts w:ascii="Times New Roman" w:hAnsi="Times New Roman" w:cs="Times New Roman"/>
          <w:sz w:val="24"/>
          <w:szCs w:val="24"/>
        </w:rPr>
      </w:pPr>
      <w:r w:rsidRPr="00147D65">
        <w:rPr>
          <w:rFonts w:ascii="Times New Roman" w:hAnsi="Times New Roman" w:cs="Times New Roman"/>
          <w:sz w:val="24"/>
          <w:szCs w:val="24"/>
        </w:rPr>
        <w:t>Fonction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Tel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Courriel :</w:t>
      </w:r>
    </w:p>
    <w:bookmarkEnd w:id="7"/>
    <w:p w:rsidR="00DF48BD" w:rsidRPr="00AA36F3" w:rsidRDefault="00DF48BD" w:rsidP="00DF48BD">
      <w:pPr>
        <w:pBdr>
          <w:bottom w:val="single" w:sz="4" w:space="1" w:color="BFBFBF" w:themeColor="background1" w:themeShade="BF"/>
        </w:pBdr>
        <w:shd w:val="clear" w:color="auto" w:fill="EAF1DD" w:themeFill="accent3" w:themeFillTint="33"/>
        <w:rPr>
          <w:rFonts w:ascii="Times New Roman" w:hAnsi="Times New Roman" w:cs="Times New Roman"/>
          <w:b/>
          <w:sz w:val="24"/>
          <w:szCs w:val="24"/>
        </w:rPr>
      </w:pPr>
      <w:r>
        <w:rPr>
          <w:rFonts w:ascii="Times New Roman" w:hAnsi="Times New Roman" w:cs="Times New Roman"/>
          <w:b/>
          <w:sz w:val="24"/>
          <w:szCs w:val="24"/>
        </w:rPr>
        <w:t>Identification de la personne référente pour l’appel à projets</w:t>
      </w:r>
    </w:p>
    <w:p w:rsidR="00DF48BD" w:rsidRPr="00147D65" w:rsidRDefault="00DF48BD" w:rsidP="00DF48BD">
      <w:pPr>
        <w:spacing w:after="120" w:line="240" w:lineRule="auto"/>
        <w:rPr>
          <w:rFonts w:ascii="Times New Roman" w:hAnsi="Times New Roman" w:cs="Times New Roman"/>
          <w:sz w:val="24"/>
          <w:szCs w:val="24"/>
        </w:rPr>
      </w:pPr>
      <w:r w:rsidRPr="00147D65">
        <w:rPr>
          <w:rFonts w:ascii="Times New Roman" w:hAnsi="Times New Roman" w:cs="Times New Roman"/>
          <w:sz w:val="24"/>
          <w:szCs w:val="24"/>
        </w:rPr>
        <w:t xml:space="preserve">Nom :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Prénom :</w:t>
      </w:r>
    </w:p>
    <w:p w:rsidR="00DF48BD" w:rsidRPr="00147D65" w:rsidRDefault="00DF48BD" w:rsidP="00DF48BD">
      <w:pPr>
        <w:spacing w:after="120" w:line="240" w:lineRule="auto"/>
        <w:rPr>
          <w:rFonts w:ascii="Times New Roman" w:hAnsi="Times New Roman" w:cs="Times New Roman"/>
          <w:sz w:val="24"/>
          <w:szCs w:val="24"/>
        </w:rPr>
      </w:pPr>
      <w:r w:rsidRPr="00147D65">
        <w:rPr>
          <w:rFonts w:ascii="Times New Roman" w:hAnsi="Times New Roman" w:cs="Times New Roman"/>
          <w:sz w:val="24"/>
          <w:szCs w:val="24"/>
        </w:rPr>
        <w:t>Fonction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Tel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Courriel :</w:t>
      </w:r>
    </w:p>
    <w:p w:rsidR="00DF48BD" w:rsidRPr="00147D65" w:rsidRDefault="00DF48BD" w:rsidP="00DF48BD">
      <w:pPr>
        <w:pBdr>
          <w:bottom w:val="single" w:sz="4" w:space="1" w:color="BFBFBF" w:themeColor="background1" w:themeShade="BF"/>
        </w:pBdr>
        <w:shd w:val="clear" w:color="auto" w:fill="EAF1DD" w:themeFill="accent3" w:themeFillTint="33"/>
        <w:rPr>
          <w:rFonts w:ascii="Times New Roman" w:hAnsi="Times New Roman" w:cs="Times New Roman"/>
          <w:b/>
          <w:sz w:val="24"/>
          <w:szCs w:val="24"/>
        </w:rPr>
      </w:pPr>
      <w:r w:rsidRPr="00147D65">
        <w:rPr>
          <w:rFonts w:ascii="Times New Roman" w:hAnsi="Times New Roman" w:cs="Times New Roman"/>
          <w:b/>
          <w:sz w:val="24"/>
          <w:szCs w:val="24"/>
        </w:rPr>
        <w:t>Renseignements concernant les ressources humaines</w:t>
      </w:r>
    </w:p>
    <w:tbl>
      <w:tblPr>
        <w:tblStyle w:val="Grilledutableau"/>
        <w:tblW w:w="0" w:type="auto"/>
        <w:tblLook w:val="04A0" w:firstRow="1" w:lastRow="0" w:firstColumn="1" w:lastColumn="0" w:noHBand="0" w:noVBand="1"/>
      </w:tblPr>
      <w:tblGrid>
        <w:gridCol w:w="4531"/>
        <w:gridCol w:w="2977"/>
      </w:tblGrid>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d’adhérents</w:t>
            </w:r>
          </w:p>
        </w:tc>
        <w:tc>
          <w:tcPr>
            <w:tcW w:w="2977" w:type="dxa"/>
          </w:tcPr>
          <w:p w:rsidR="00DF48BD" w:rsidRDefault="00DF48BD" w:rsidP="0086600C">
            <w:pPr>
              <w:rPr>
                <w:rFonts w:ascii="Times New Roman" w:hAnsi="Times New Roman" w:cs="Times New Roman"/>
                <w:sz w:val="24"/>
                <w:szCs w:val="24"/>
              </w:rPr>
            </w:pPr>
          </w:p>
        </w:tc>
      </w:tr>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de bénévoles</w:t>
            </w:r>
          </w:p>
        </w:tc>
        <w:tc>
          <w:tcPr>
            <w:tcW w:w="2977" w:type="dxa"/>
          </w:tcPr>
          <w:p w:rsidR="00DF48BD" w:rsidRDefault="00DF48BD" w:rsidP="0086600C">
            <w:pPr>
              <w:rPr>
                <w:rFonts w:ascii="Times New Roman" w:hAnsi="Times New Roman" w:cs="Times New Roman"/>
                <w:sz w:val="24"/>
                <w:szCs w:val="24"/>
              </w:rPr>
            </w:pPr>
          </w:p>
        </w:tc>
      </w:tr>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de volontaires</w:t>
            </w:r>
          </w:p>
        </w:tc>
        <w:tc>
          <w:tcPr>
            <w:tcW w:w="2977" w:type="dxa"/>
          </w:tcPr>
          <w:p w:rsidR="00DF48BD" w:rsidRDefault="00DF48BD" w:rsidP="0086600C">
            <w:pPr>
              <w:rPr>
                <w:rFonts w:ascii="Times New Roman" w:hAnsi="Times New Roman" w:cs="Times New Roman"/>
                <w:sz w:val="24"/>
                <w:szCs w:val="24"/>
              </w:rPr>
            </w:pPr>
          </w:p>
        </w:tc>
      </w:tr>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de salariés</w:t>
            </w:r>
          </w:p>
        </w:tc>
        <w:tc>
          <w:tcPr>
            <w:tcW w:w="2977" w:type="dxa"/>
          </w:tcPr>
          <w:p w:rsidR="00DF48BD" w:rsidRDefault="00DF48BD" w:rsidP="0086600C">
            <w:pPr>
              <w:rPr>
                <w:rFonts w:ascii="Times New Roman" w:hAnsi="Times New Roman" w:cs="Times New Roman"/>
                <w:sz w:val="24"/>
                <w:szCs w:val="24"/>
              </w:rPr>
            </w:pPr>
          </w:p>
        </w:tc>
      </w:tr>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de salariés en équivalent temps plein travaillé (ETPT)</w:t>
            </w:r>
          </w:p>
        </w:tc>
        <w:tc>
          <w:tcPr>
            <w:tcW w:w="2977" w:type="dxa"/>
          </w:tcPr>
          <w:p w:rsidR="00DF48BD" w:rsidRDefault="00DF48BD" w:rsidP="0086600C">
            <w:pPr>
              <w:rPr>
                <w:rFonts w:ascii="Times New Roman" w:hAnsi="Times New Roman" w:cs="Times New Roman"/>
                <w:sz w:val="24"/>
                <w:szCs w:val="24"/>
              </w:rPr>
            </w:pPr>
          </w:p>
        </w:tc>
      </w:tr>
    </w:tbl>
    <w:p w:rsidR="00DF48BD" w:rsidRPr="00A965EE" w:rsidRDefault="00DF48BD" w:rsidP="00DF48BD">
      <w:pPr>
        <w:rPr>
          <w:rFonts w:ascii="Times New Roman" w:hAnsi="Times New Roman" w:cs="Times New Roman"/>
          <w:sz w:val="6"/>
          <w:szCs w:val="24"/>
        </w:rPr>
      </w:pPr>
    </w:p>
    <w:p w:rsidR="00DF48BD" w:rsidRDefault="00DF48BD" w:rsidP="00DF48BD">
      <w:pPr>
        <w:rPr>
          <w:rFonts w:ascii="Times New Roman" w:hAnsi="Times New Roman" w:cs="Times New Roman"/>
          <w:sz w:val="24"/>
          <w:szCs w:val="24"/>
        </w:rPr>
      </w:pPr>
      <w:r>
        <w:rPr>
          <w:rFonts w:ascii="Times New Roman" w:hAnsi="Times New Roman" w:cs="Times New Roman"/>
          <w:sz w:val="24"/>
          <w:szCs w:val="24"/>
        </w:rPr>
        <w:t>Cumul des cinq salaires annuels bruts les plus élevés :                           euros</w:t>
      </w:r>
    </w:p>
    <w:p w:rsidR="00DF48BD" w:rsidRPr="00A965EE" w:rsidRDefault="00DF48BD" w:rsidP="00DF48BD">
      <w:pPr>
        <w:pBdr>
          <w:bottom w:val="single" w:sz="4" w:space="1" w:color="BFBFBF" w:themeColor="background1" w:themeShade="BF"/>
        </w:pBdr>
        <w:shd w:val="clear" w:color="auto" w:fill="EAF1DD" w:themeFill="accent3" w:themeFillTint="33"/>
        <w:rPr>
          <w:rFonts w:ascii="Times New Roman" w:hAnsi="Times New Roman" w:cs="Times New Roman"/>
          <w:b/>
          <w:sz w:val="24"/>
          <w:szCs w:val="24"/>
        </w:rPr>
      </w:pPr>
      <w:r w:rsidRPr="00A965EE">
        <w:rPr>
          <w:rFonts w:ascii="Times New Roman" w:hAnsi="Times New Roman" w:cs="Times New Roman"/>
          <w:b/>
          <w:sz w:val="24"/>
          <w:szCs w:val="24"/>
        </w:rPr>
        <w:t>Budget</w:t>
      </w:r>
    </w:p>
    <w:p w:rsidR="00DF48BD" w:rsidRDefault="00DF48BD" w:rsidP="00DF48BD">
      <w:pPr>
        <w:spacing w:after="120" w:line="240" w:lineRule="auto"/>
        <w:rPr>
          <w:rFonts w:ascii="Times New Roman" w:hAnsi="Times New Roman" w:cs="Times New Roman"/>
          <w:sz w:val="24"/>
          <w:szCs w:val="24"/>
        </w:rPr>
      </w:pPr>
      <w:r>
        <w:rPr>
          <w:rFonts w:ascii="Times New Roman" w:hAnsi="Times New Roman" w:cs="Times New Roman"/>
          <w:sz w:val="24"/>
          <w:szCs w:val="24"/>
        </w:rPr>
        <w:t>Budget de l’année 2019 :</w:t>
      </w:r>
    </w:p>
    <w:p w:rsidR="00DF48BD" w:rsidRDefault="00DF48BD" w:rsidP="00DF48BD">
      <w:pPr>
        <w:spacing w:after="120" w:line="240" w:lineRule="auto"/>
        <w:rPr>
          <w:rFonts w:ascii="Times New Roman" w:hAnsi="Times New Roman" w:cs="Times New Roman"/>
          <w:sz w:val="24"/>
          <w:szCs w:val="24"/>
        </w:rPr>
      </w:pPr>
      <w:r>
        <w:rPr>
          <w:rFonts w:ascii="Times New Roman" w:hAnsi="Times New Roman" w:cs="Times New Roman"/>
          <w:sz w:val="24"/>
          <w:szCs w:val="24"/>
        </w:rPr>
        <w:t>Principaux financeurs :</w:t>
      </w:r>
    </w:p>
    <w:p w:rsidR="00DF48BD" w:rsidRDefault="00DF48BD" w:rsidP="00DF48BD">
      <w:pPr>
        <w:pBdr>
          <w:bottom w:val="single" w:sz="4" w:space="1" w:color="BFBFBF" w:themeColor="background1" w:themeShade="BF"/>
        </w:pBdr>
        <w:shd w:val="clear" w:color="auto" w:fill="EAF1DD" w:themeFill="accent3" w:themeFillTint="33"/>
        <w:spacing w:after="0" w:line="240" w:lineRule="auto"/>
        <w:rPr>
          <w:rFonts w:ascii="Times New Roman" w:hAnsi="Times New Roman" w:cs="Times New Roman"/>
          <w:b/>
          <w:sz w:val="24"/>
          <w:szCs w:val="24"/>
        </w:rPr>
      </w:pPr>
      <w:r w:rsidRPr="00A965EE">
        <w:rPr>
          <w:rFonts w:ascii="Times New Roman" w:hAnsi="Times New Roman" w:cs="Times New Roman"/>
          <w:b/>
          <w:sz w:val="24"/>
          <w:szCs w:val="24"/>
        </w:rPr>
        <w:t>Exemples de projets réalisés</w:t>
      </w:r>
    </w:p>
    <w:p w:rsidR="004265BA" w:rsidRPr="00792483" w:rsidRDefault="00DF48BD" w:rsidP="001A141D">
      <w:pPr>
        <w:jc w:val="center"/>
        <w:rPr>
          <w:rFonts w:ascii="Times New Roman" w:hAnsi="Times New Roman" w:cs="Times New Roman"/>
          <w:b/>
        </w:rPr>
      </w:pPr>
      <w:r>
        <w:rPr>
          <w:rFonts w:ascii="Times New Roman" w:hAnsi="Times New Roman" w:cs="Times New Roman"/>
          <w:sz w:val="24"/>
          <w:szCs w:val="24"/>
        </w:rPr>
        <w:br w:type="page"/>
      </w:r>
      <w:r w:rsidR="00792483" w:rsidRPr="001A141D">
        <w:rPr>
          <w:rFonts w:ascii="Times New Roman" w:hAnsi="Times New Roman" w:cs="Times New Roman"/>
          <w:b/>
          <w:shd w:val="clear" w:color="auto" w:fill="DAEEF3" w:themeFill="accent5" w:themeFillTint="33"/>
        </w:rPr>
        <w:lastRenderedPageBreak/>
        <w:t>BUDGET PREVISIONNEL DE L’ACTION</w:t>
      </w:r>
    </w:p>
    <w:p w:rsidR="00792483" w:rsidRPr="00433A05" w:rsidRDefault="00792483" w:rsidP="00E92A1C">
      <w:pPr>
        <w:ind w:firstLine="708"/>
        <w:jc w:val="center"/>
        <w:rPr>
          <w:rFonts w:ascii="Times New Roman" w:hAnsi="Times New Roman" w:cs="Times New Roman"/>
        </w:rPr>
      </w:pPr>
      <w:r>
        <w:rPr>
          <w:noProof/>
        </w:rPr>
        <w:drawing>
          <wp:inline distT="0" distB="0" distL="0" distR="0" wp14:anchorId="030B584C" wp14:editId="209693D4">
            <wp:extent cx="6123792" cy="884886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482" t="12464" r="41351" b="4227"/>
                    <a:stretch/>
                  </pic:blipFill>
                  <pic:spPr bwMode="auto">
                    <a:xfrm>
                      <a:off x="0" y="0"/>
                      <a:ext cx="6203430" cy="8963938"/>
                    </a:xfrm>
                    <a:prstGeom prst="rect">
                      <a:avLst/>
                    </a:prstGeom>
                    <a:ln>
                      <a:noFill/>
                    </a:ln>
                    <a:extLst>
                      <a:ext uri="{53640926-AAD7-44D8-BBD7-CCE9431645EC}">
                        <a14:shadowObscured xmlns:a14="http://schemas.microsoft.com/office/drawing/2010/main"/>
                      </a:ext>
                    </a:extLst>
                  </pic:spPr>
                </pic:pic>
              </a:graphicData>
            </a:graphic>
          </wp:inline>
        </w:drawing>
      </w:r>
    </w:p>
    <w:sectPr w:rsidR="00792483" w:rsidRPr="00433A05" w:rsidSect="00542ABC">
      <w:footerReference w:type="default" r:id="rId11"/>
      <w:footerReference w:type="first" r:id="rId12"/>
      <w:pgSz w:w="11906" w:h="16838"/>
      <w:pgMar w:top="1134" w:right="1134" w:bottom="1134" w:left="1134" w:header="709" w:footer="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4FF" w:rsidRDefault="00F864FF" w:rsidP="00436A4D">
      <w:pPr>
        <w:spacing w:after="0" w:line="240" w:lineRule="auto"/>
      </w:pPr>
      <w:r>
        <w:separator/>
      </w:r>
    </w:p>
  </w:endnote>
  <w:endnote w:type="continuationSeparator" w:id="0">
    <w:p w:rsidR="00F864FF" w:rsidRDefault="00F864FF" w:rsidP="0043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501560"/>
      <w:docPartObj>
        <w:docPartGallery w:val="Page Numbers (Bottom of Page)"/>
        <w:docPartUnique/>
      </w:docPartObj>
    </w:sdtPr>
    <w:sdtEndPr>
      <w:rPr>
        <w:sz w:val="18"/>
        <w:szCs w:val="18"/>
      </w:rPr>
    </w:sdtEndPr>
    <w:sdtContent>
      <w:p w:rsidR="00DF48BD" w:rsidRDefault="00DF48BD" w:rsidP="00DF48BD">
        <w:pPr>
          <w:pStyle w:val="Pieddepage"/>
          <w:pBdr>
            <w:top w:val="single" w:sz="4" w:space="1" w:color="BFBFBF" w:themeColor="background1" w:themeShade="BF"/>
          </w:pBdr>
          <w:jc w:val="center"/>
          <w:rPr>
            <w:rFonts w:ascii="Times New Roman" w:hAnsi="Times New Roman" w:cs="Times New Roman"/>
            <w:sz w:val="20"/>
            <w:szCs w:val="20"/>
          </w:rPr>
        </w:pPr>
        <w:r w:rsidRPr="00AA36F3">
          <w:rPr>
            <w:rFonts w:ascii="Times New Roman" w:hAnsi="Times New Roman" w:cs="Times New Roman"/>
            <w:sz w:val="20"/>
            <w:szCs w:val="20"/>
          </w:rPr>
          <w:t>Appel à projets relatif à la mise en place de commissions territorialisées de gestion des impayés locatifs</w:t>
        </w:r>
        <w:r>
          <w:rPr>
            <w:rFonts w:ascii="Times New Roman" w:hAnsi="Times New Roman" w:cs="Times New Roman"/>
            <w:sz w:val="20"/>
            <w:szCs w:val="20"/>
          </w:rPr>
          <w:t xml:space="preserve">   </w:t>
        </w:r>
      </w:p>
      <w:p w:rsidR="00AD1069" w:rsidRPr="00AA36F3" w:rsidRDefault="00AD1069" w:rsidP="00DF48BD">
        <w:pPr>
          <w:pStyle w:val="Pieddepage"/>
          <w:pBdr>
            <w:top w:val="single" w:sz="4" w:space="1" w:color="BFBFBF" w:themeColor="background1" w:themeShade="BF"/>
          </w:pBdr>
          <w:jc w:val="center"/>
          <w:rPr>
            <w:rFonts w:ascii="Times New Roman" w:hAnsi="Times New Roman" w:cs="Times New Roman"/>
            <w:sz w:val="20"/>
            <w:szCs w:val="20"/>
          </w:rPr>
        </w:pPr>
      </w:p>
      <w:p w:rsidR="009A4C20" w:rsidRPr="009A4C20" w:rsidRDefault="009A4C20">
        <w:pPr>
          <w:pStyle w:val="Pieddepage"/>
          <w:jc w:val="right"/>
          <w:rPr>
            <w:sz w:val="18"/>
            <w:szCs w:val="18"/>
          </w:rPr>
        </w:pPr>
        <w:r w:rsidRPr="009A4C20">
          <w:rPr>
            <w:sz w:val="18"/>
            <w:szCs w:val="18"/>
          </w:rPr>
          <w:fldChar w:fldCharType="begin"/>
        </w:r>
        <w:r w:rsidRPr="009A4C20">
          <w:rPr>
            <w:sz w:val="18"/>
            <w:szCs w:val="18"/>
          </w:rPr>
          <w:instrText>PAGE   \* MERGEFORMAT</w:instrText>
        </w:r>
        <w:r w:rsidRPr="009A4C20">
          <w:rPr>
            <w:sz w:val="18"/>
            <w:szCs w:val="18"/>
          </w:rPr>
          <w:fldChar w:fldCharType="separate"/>
        </w:r>
        <w:r w:rsidRPr="009A4C20">
          <w:rPr>
            <w:sz w:val="18"/>
            <w:szCs w:val="18"/>
          </w:rPr>
          <w:t>2</w:t>
        </w:r>
        <w:r w:rsidRPr="009A4C20">
          <w:rPr>
            <w:sz w:val="18"/>
            <w:szCs w:val="18"/>
          </w:rPr>
          <w:fldChar w:fldCharType="end"/>
        </w:r>
      </w:p>
    </w:sdtContent>
  </w:sdt>
  <w:p w:rsidR="009A4C20" w:rsidRDefault="009A4C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D1C" w:rsidRPr="00413D89" w:rsidRDefault="00B76D1C" w:rsidP="00542ABC">
    <w:pPr>
      <w:pBdr>
        <w:top w:val="single" w:sz="4" w:space="1" w:color="auto"/>
      </w:pBdr>
      <w:tabs>
        <w:tab w:val="center" w:pos="4536"/>
        <w:tab w:val="right" w:pos="9072"/>
      </w:tabs>
      <w:spacing w:after="0"/>
      <w:jc w:val="center"/>
      <w:rPr>
        <w:b/>
        <w:sz w:val="14"/>
        <w:szCs w:val="14"/>
      </w:rPr>
    </w:pPr>
    <w:r w:rsidRPr="00413D89">
      <w:rPr>
        <w:b/>
        <w:sz w:val="14"/>
        <w:szCs w:val="14"/>
      </w:rPr>
      <w:t>DEPARTEMENT DE LA REUNION</w:t>
    </w:r>
  </w:p>
  <w:p w:rsidR="00B76D1C" w:rsidRPr="00413D89" w:rsidRDefault="00B76D1C" w:rsidP="00B76D1C">
    <w:pPr>
      <w:tabs>
        <w:tab w:val="center" w:pos="4536"/>
        <w:tab w:val="right" w:pos="9072"/>
      </w:tabs>
      <w:spacing w:after="0"/>
      <w:jc w:val="center"/>
      <w:rPr>
        <w:b/>
        <w:sz w:val="14"/>
        <w:szCs w:val="14"/>
      </w:rPr>
    </w:pPr>
    <w:r w:rsidRPr="00413D89">
      <w:rPr>
        <w:b/>
        <w:sz w:val="14"/>
        <w:szCs w:val="14"/>
      </w:rPr>
      <w:t xml:space="preserve">DIRECTION </w:t>
    </w:r>
    <w:r w:rsidR="00530FB2" w:rsidRPr="00413D89">
      <w:rPr>
        <w:b/>
        <w:sz w:val="14"/>
        <w:szCs w:val="14"/>
      </w:rPr>
      <w:t>GENERALE ADJOINTE</w:t>
    </w:r>
    <w:r w:rsidRPr="00413D89">
      <w:rPr>
        <w:b/>
        <w:sz w:val="14"/>
        <w:szCs w:val="14"/>
      </w:rPr>
      <w:t xml:space="preserve"> POLE </w:t>
    </w:r>
    <w:r w:rsidR="00060976">
      <w:rPr>
        <w:b/>
        <w:sz w:val="14"/>
        <w:szCs w:val="14"/>
      </w:rPr>
      <w:t>PROXIMITES RENFORCEES</w:t>
    </w:r>
  </w:p>
  <w:p w:rsidR="00B76D1C" w:rsidRPr="00413D89" w:rsidRDefault="00B76D1C" w:rsidP="00B76D1C">
    <w:pPr>
      <w:tabs>
        <w:tab w:val="center" w:pos="4536"/>
        <w:tab w:val="right" w:pos="9072"/>
      </w:tabs>
      <w:spacing w:after="0"/>
      <w:jc w:val="center"/>
      <w:rPr>
        <w:b/>
        <w:sz w:val="14"/>
        <w:szCs w:val="14"/>
      </w:rPr>
    </w:pPr>
    <w:r w:rsidRPr="00413D89">
      <w:rPr>
        <w:b/>
        <w:sz w:val="14"/>
        <w:szCs w:val="14"/>
      </w:rPr>
      <w:t>DIRECTION DE L’HABITAT – SERVICE ACCOMPAGNEMENT DES MENAGES</w:t>
    </w:r>
  </w:p>
  <w:p w:rsidR="00B76D1C" w:rsidRPr="00413D89" w:rsidRDefault="00B76D1C" w:rsidP="00B76D1C">
    <w:pPr>
      <w:tabs>
        <w:tab w:val="center" w:pos="4536"/>
        <w:tab w:val="right" w:pos="9072"/>
      </w:tabs>
      <w:spacing w:after="0"/>
      <w:jc w:val="center"/>
      <w:rPr>
        <w:sz w:val="14"/>
        <w:szCs w:val="14"/>
      </w:rPr>
    </w:pPr>
    <w:r w:rsidRPr="00413D89">
      <w:rPr>
        <w:sz w:val="14"/>
        <w:szCs w:val="14"/>
      </w:rPr>
      <w:t>2 rue de la Source – 97488 Saint-Denis Cedex – Tel : 0262 23 56 00 – Télécopie : 0262 23 06 34</w:t>
    </w:r>
  </w:p>
  <w:p w:rsidR="00B76D1C" w:rsidRPr="00413D89" w:rsidRDefault="00B76D1C" w:rsidP="00B76D1C">
    <w:pPr>
      <w:tabs>
        <w:tab w:val="center" w:pos="4536"/>
        <w:tab w:val="right" w:pos="9072"/>
      </w:tabs>
      <w:spacing w:after="0"/>
      <w:jc w:val="center"/>
      <w:rPr>
        <w:sz w:val="14"/>
        <w:szCs w:val="14"/>
      </w:rPr>
    </w:pPr>
    <w:r w:rsidRPr="00413D89">
      <w:rPr>
        <w:sz w:val="14"/>
        <w:szCs w:val="14"/>
      </w:rPr>
      <w:t>Télex : 916 283 – Site Internet : htpp://www.cg974.fr N°SIREN 229 740 014 – 7220 DEPARTEMENT – 9011 ADMINISTRATION LOCALE</w:t>
    </w:r>
  </w:p>
  <w:p w:rsidR="00B76D1C" w:rsidRDefault="00B76D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4FF" w:rsidRDefault="00F864FF" w:rsidP="00436A4D">
      <w:pPr>
        <w:spacing w:after="0" w:line="240" w:lineRule="auto"/>
      </w:pPr>
      <w:r>
        <w:separator/>
      </w:r>
    </w:p>
  </w:footnote>
  <w:footnote w:type="continuationSeparator" w:id="0">
    <w:p w:rsidR="00F864FF" w:rsidRDefault="00F864FF" w:rsidP="00436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688A"/>
    <w:multiLevelType w:val="hybridMultilevel"/>
    <w:tmpl w:val="AA0E45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6B2478"/>
    <w:multiLevelType w:val="hybridMultilevel"/>
    <w:tmpl w:val="A3AA2580"/>
    <w:lvl w:ilvl="0" w:tplc="31E46CCE">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0478B9"/>
    <w:multiLevelType w:val="hybridMultilevel"/>
    <w:tmpl w:val="BD04E2EA"/>
    <w:lvl w:ilvl="0" w:tplc="4F943774">
      <w:start w:val="1"/>
      <w:numFmt w:val="decimal"/>
      <w:lvlText w:val="%1."/>
      <w:lvlJc w:val="left"/>
      <w:pPr>
        <w:ind w:left="1080" w:hanging="360"/>
      </w:pPr>
      <w:rPr>
        <w:rFonts w:hint="default"/>
      </w:rPr>
    </w:lvl>
    <w:lvl w:ilvl="1" w:tplc="200C0019" w:tentative="1">
      <w:start w:val="1"/>
      <w:numFmt w:val="lowerLetter"/>
      <w:lvlText w:val="%2."/>
      <w:lvlJc w:val="left"/>
      <w:pPr>
        <w:ind w:left="1800" w:hanging="360"/>
      </w:pPr>
    </w:lvl>
    <w:lvl w:ilvl="2" w:tplc="200C001B" w:tentative="1">
      <w:start w:val="1"/>
      <w:numFmt w:val="lowerRoman"/>
      <w:lvlText w:val="%3."/>
      <w:lvlJc w:val="right"/>
      <w:pPr>
        <w:ind w:left="2520" w:hanging="180"/>
      </w:pPr>
    </w:lvl>
    <w:lvl w:ilvl="3" w:tplc="200C000F" w:tentative="1">
      <w:start w:val="1"/>
      <w:numFmt w:val="decimal"/>
      <w:lvlText w:val="%4."/>
      <w:lvlJc w:val="left"/>
      <w:pPr>
        <w:ind w:left="3240" w:hanging="360"/>
      </w:pPr>
    </w:lvl>
    <w:lvl w:ilvl="4" w:tplc="200C0019" w:tentative="1">
      <w:start w:val="1"/>
      <w:numFmt w:val="lowerLetter"/>
      <w:lvlText w:val="%5."/>
      <w:lvlJc w:val="left"/>
      <w:pPr>
        <w:ind w:left="3960" w:hanging="360"/>
      </w:pPr>
    </w:lvl>
    <w:lvl w:ilvl="5" w:tplc="200C001B" w:tentative="1">
      <w:start w:val="1"/>
      <w:numFmt w:val="lowerRoman"/>
      <w:lvlText w:val="%6."/>
      <w:lvlJc w:val="right"/>
      <w:pPr>
        <w:ind w:left="4680" w:hanging="180"/>
      </w:pPr>
    </w:lvl>
    <w:lvl w:ilvl="6" w:tplc="200C000F" w:tentative="1">
      <w:start w:val="1"/>
      <w:numFmt w:val="decimal"/>
      <w:lvlText w:val="%7."/>
      <w:lvlJc w:val="left"/>
      <w:pPr>
        <w:ind w:left="5400" w:hanging="360"/>
      </w:pPr>
    </w:lvl>
    <w:lvl w:ilvl="7" w:tplc="200C0019" w:tentative="1">
      <w:start w:val="1"/>
      <w:numFmt w:val="lowerLetter"/>
      <w:lvlText w:val="%8."/>
      <w:lvlJc w:val="left"/>
      <w:pPr>
        <w:ind w:left="6120" w:hanging="360"/>
      </w:pPr>
    </w:lvl>
    <w:lvl w:ilvl="8" w:tplc="200C001B" w:tentative="1">
      <w:start w:val="1"/>
      <w:numFmt w:val="lowerRoman"/>
      <w:lvlText w:val="%9."/>
      <w:lvlJc w:val="right"/>
      <w:pPr>
        <w:ind w:left="6840" w:hanging="180"/>
      </w:pPr>
    </w:lvl>
  </w:abstractNum>
  <w:abstractNum w:abstractNumId="3" w15:restartNumberingAfterBreak="0">
    <w:nsid w:val="21B009BB"/>
    <w:multiLevelType w:val="multilevel"/>
    <w:tmpl w:val="B5CC0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B722C9"/>
    <w:multiLevelType w:val="hybridMultilevel"/>
    <w:tmpl w:val="6A78F3C0"/>
    <w:lvl w:ilvl="0" w:tplc="200C000B">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5" w15:restartNumberingAfterBreak="0">
    <w:nsid w:val="34B5422D"/>
    <w:multiLevelType w:val="hybridMultilevel"/>
    <w:tmpl w:val="C9869CE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095A0D"/>
    <w:multiLevelType w:val="hybridMultilevel"/>
    <w:tmpl w:val="A42EF312"/>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7" w15:restartNumberingAfterBreak="0">
    <w:nsid w:val="44DE4346"/>
    <w:multiLevelType w:val="hybridMultilevel"/>
    <w:tmpl w:val="3C446EF6"/>
    <w:lvl w:ilvl="0" w:tplc="200C0015">
      <w:start w:val="1"/>
      <w:numFmt w:val="upp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8" w15:restartNumberingAfterBreak="0">
    <w:nsid w:val="48F76F24"/>
    <w:multiLevelType w:val="hybridMultilevel"/>
    <w:tmpl w:val="6CFED3D8"/>
    <w:lvl w:ilvl="0" w:tplc="40B275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6E513B"/>
    <w:multiLevelType w:val="hybridMultilevel"/>
    <w:tmpl w:val="E49846EC"/>
    <w:lvl w:ilvl="0" w:tplc="0CF6A8D8">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9678E5"/>
    <w:multiLevelType w:val="hybridMultilevel"/>
    <w:tmpl w:val="67B06946"/>
    <w:lvl w:ilvl="0" w:tplc="200C0003">
      <w:start w:val="1"/>
      <w:numFmt w:val="bullet"/>
      <w:lvlText w:val="o"/>
      <w:lvlJc w:val="left"/>
      <w:pPr>
        <w:ind w:left="720" w:hanging="360"/>
      </w:pPr>
      <w:rPr>
        <w:rFonts w:ascii="Courier New" w:hAnsi="Courier New" w:cs="Courier New"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1" w15:restartNumberingAfterBreak="0">
    <w:nsid w:val="51EB6F5A"/>
    <w:multiLevelType w:val="hybridMultilevel"/>
    <w:tmpl w:val="29945CB8"/>
    <w:lvl w:ilvl="0" w:tplc="200C000D">
      <w:start w:val="1"/>
      <w:numFmt w:val="bullet"/>
      <w:lvlText w:val=""/>
      <w:lvlJc w:val="left"/>
      <w:pPr>
        <w:ind w:left="1151" w:hanging="360"/>
      </w:pPr>
      <w:rPr>
        <w:rFonts w:ascii="Wingdings" w:hAnsi="Wingdings" w:hint="default"/>
      </w:rPr>
    </w:lvl>
    <w:lvl w:ilvl="1" w:tplc="200C0003" w:tentative="1">
      <w:start w:val="1"/>
      <w:numFmt w:val="bullet"/>
      <w:lvlText w:val="o"/>
      <w:lvlJc w:val="left"/>
      <w:pPr>
        <w:ind w:left="1871" w:hanging="360"/>
      </w:pPr>
      <w:rPr>
        <w:rFonts w:ascii="Courier New" w:hAnsi="Courier New" w:cs="Courier New" w:hint="default"/>
      </w:rPr>
    </w:lvl>
    <w:lvl w:ilvl="2" w:tplc="200C0005" w:tentative="1">
      <w:start w:val="1"/>
      <w:numFmt w:val="bullet"/>
      <w:lvlText w:val=""/>
      <w:lvlJc w:val="left"/>
      <w:pPr>
        <w:ind w:left="2591" w:hanging="360"/>
      </w:pPr>
      <w:rPr>
        <w:rFonts w:ascii="Wingdings" w:hAnsi="Wingdings" w:hint="default"/>
      </w:rPr>
    </w:lvl>
    <w:lvl w:ilvl="3" w:tplc="200C0001" w:tentative="1">
      <w:start w:val="1"/>
      <w:numFmt w:val="bullet"/>
      <w:lvlText w:val=""/>
      <w:lvlJc w:val="left"/>
      <w:pPr>
        <w:ind w:left="3311" w:hanging="360"/>
      </w:pPr>
      <w:rPr>
        <w:rFonts w:ascii="Symbol" w:hAnsi="Symbol" w:hint="default"/>
      </w:rPr>
    </w:lvl>
    <w:lvl w:ilvl="4" w:tplc="200C0003" w:tentative="1">
      <w:start w:val="1"/>
      <w:numFmt w:val="bullet"/>
      <w:lvlText w:val="o"/>
      <w:lvlJc w:val="left"/>
      <w:pPr>
        <w:ind w:left="4031" w:hanging="360"/>
      </w:pPr>
      <w:rPr>
        <w:rFonts w:ascii="Courier New" w:hAnsi="Courier New" w:cs="Courier New" w:hint="default"/>
      </w:rPr>
    </w:lvl>
    <w:lvl w:ilvl="5" w:tplc="200C0005" w:tentative="1">
      <w:start w:val="1"/>
      <w:numFmt w:val="bullet"/>
      <w:lvlText w:val=""/>
      <w:lvlJc w:val="left"/>
      <w:pPr>
        <w:ind w:left="4751" w:hanging="360"/>
      </w:pPr>
      <w:rPr>
        <w:rFonts w:ascii="Wingdings" w:hAnsi="Wingdings" w:hint="default"/>
      </w:rPr>
    </w:lvl>
    <w:lvl w:ilvl="6" w:tplc="200C0001" w:tentative="1">
      <w:start w:val="1"/>
      <w:numFmt w:val="bullet"/>
      <w:lvlText w:val=""/>
      <w:lvlJc w:val="left"/>
      <w:pPr>
        <w:ind w:left="5471" w:hanging="360"/>
      </w:pPr>
      <w:rPr>
        <w:rFonts w:ascii="Symbol" w:hAnsi="Symbol" w:hint="default"/>
      </w:rPr>
    </w:lvl>
    <w:lvl w:ilvl="7" w:tplc="200C0003" w:tentative="1">
      <w:start w:val="1"/>
      <w:numFmt w:val="bullet"/>
      <w:lvlText w:val="o"/>
      <w:lvlJc w:val="left"/>
      <w:pPr>
        <w:ind w:left="6191" w:hanging="360"/>
      </w:pPr>
      <w:rPr>
        <w:rFonts w:ascii="Courier New" w:hAnsi="Courier New" w:cs="Courier New" w:hint="default"/>
      </w:rPr>
    </w:lvl>
    <w:lvl w:ilvl="8" w:tplc="200C0005" w:tentative="1">
      <w:start w:val="1"/>
      <w:numFmt w:val="bullet"/>
      <w:lvlText w:val=""/>
      <w:lvlJc w:val="left"/>
      <w:pPr>
        <w:ind w:left="6911" w:hanging="360"/>
      </w:pPr>
      <w:rPr>
        <w:rFonts w:ascii="Wingdings" w:hAnsi="Wingdings" w:hint="default"/>
      </w:rPr>
    </w:lvl>
  </w:abstractNum>
  <w:abstractNum w:abstractNumId="12" w15:restartNumberingAfterBreak="0">
    <w:nsid w:val="54174AE8"/>
    <w:multiLevelType w:val="hybridMultilevel"/>
    <w:tmpl w:val="7B1ECA0C"/>
    <w:lvl w:ilvl="0" w:tplc="CFB2583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89590E"/>
    <w:multiLevelType w:val="hybridMultilevel"/>
    <w:tmpl w:val="54187F5E"/>
    <w:lvl w:ilvl="0" w:tplc="200C000B">
      <w:start w:val="1"/>
      <w:numFmt w:val="bullet"/>
      <w:lvlText w:val=""/>
      <w:lvlJc w:val="left"/>
      <w:pPr>
        <w:ind w:left="1500" w:hanging="360"/>
      </w:pPr>
      <w:rPr>
        <w:rFonts w:ascii="Wingdings" w:hAnsi="Wingdings" w:hint="default"/>
      </w:rPr>
    </w:lvl>
    <w:lvl w:ilvl="1" w:tplc="200C0003" w:tentative="1">
      <w:start w:val="1"/>
      <w:numFmt w:val="bullet"/>
      <w:lvlText w:val="o"/>
      <w:lvlJc w:val="left"/>
      <w:pPr>
        <w:ind w:left="2220" w:hanging="360"/>
      </w:pPr>
      <w:rPr>
        <w:rFonts w:ascii="Courier New" w:hAnsi="Courier New" w:cs="Courier New" w:hint="default"/>
      </w:rPr>
    </w:lvl>
    <w:lvl w:ilvl="2" w:tplc="200C0005" w:tentative="1">
      <w:start w:val="1"/>
      <w:numFmt w:val="bullet"/>
      <w:lvlText w:val=""/>
      <w:lvlJc w:val="left"/>
      <w:pPr>
        <w:ind w:left="2940" w:hanging="360"/>
      </w:pPr>
      <w:rPr>
        <w:rFonts w:ascii="Wingdings" w:hAnsi="Wingdings" w:hint="default"/>
      </w:rPr>
    </w:lvl>
    <w:lvl w:ilvl="3" w:tplc="200C0001" w:tentative="1">
      <w:start w:val="1"/>
      <w:numFmt w:val="bullet"/>
      <w:lvlText w:val=""/>
      <w:lvlJc w:val="left"/>
      <w:pPr>
        <w:ind w:left="3660" w:hanging="360"/>
      </w:pPr>
      <w:rPr>
        <w:rFonts w:ascii="Symbol" w:hAnsi="Symbol" w:hint="default"/>
      </w:rPr>
    </w:lvl>
    <w:lvl w:ilvl="4" w:tplc="200C0003" w:tentative="1">
      <w:start w:val="1"/>
      <w:numFmt w:val="bullet"/>
      <w:lvlText w:val="o"/>
      <w:lvlJc w:val="left"/>
      <w:pPr>
        <w:ind w:left="4380" w:hanging="360"/>
      </w:pPr>
      <w:rPr>
        <w:rFonts w:ascii="Courier New" w:hAnsi="Courier New" w:cs="Courier New" w:hint="default"/>
      </w:rPr>
    </w:lvl>
    <w:lvl w:ilvl="5" w:tplc="200C0005" w:tentative="1">
      <w:start w:val="1"/>
      <w:numFmt w:val="bullet"/>
      <w:lvlText w:val=""/>
      <w:lvlJc w:val="left"/>
      <w:pPr>
        <w:ind w:left="5100" w:hanging="360"/>
      </w:pPr>
      <w:rPr>
        <w:rFonts w:ascii="Wingdings" w:hAnsi="Wingdings" w:hint="default"/>
      </w:rPr>
    </w:lvl>
    <w:lvl w:ilvl="6" w:tplc="200C0001" w:tentative="1">
      <w:start w:val="1"/>
      <w:numFmt w:val="bullet"/>
      <w:lvlText w:val=""/>
      <w:lvlJc w:val="left"/>
      <w:pPr>
        <w:ind w:left="5820" w:hanging="360"/>
      </w:pPr>
      <w:rPr>
        <w:rFonts w:ascii="Symbol" w:hAnsi="Symbol" w:hint="default"/>
      </w:rPr>
    </w:lvl>
    <w:lvl w:ilvl="7" w:tplc="200C0003" w:tentative="1">
      <w:start w:val="1"/>
      <w:numFmt w:val="bullet"/>
      <w:lvlText w:val="o"/>
      <w:lvlJc w:val="left"/>
      <w:pPr>
        <w:ind w:left="6540" w:hanging="360"/>
      </w:pPr>
      <w:rPr>
        <w:rFonts w:ascii="Courier New" w:hAnsi="Courier New" w:cs="Courier New" w:hint="default"/>
      </w:rPr>
    </w:lvl>
    <w:lvl w:ilvl="8" w:tplc="200C0005" w:tentative="1">
      <w:start w:val="1"/>
      <w:numFmt w:val="bullet"/>
      <w:lvlText w:val=""/>
      <w:lvlJc w:val="left"/>
      <w:pPr>
        <w:ind w:left="7260" w:hanging="360"/>
      </w:pPr>
      <w:rPr>
        <w:rFonts w:ascii="Wingdings" w:hAnsi="Wingdings" w:hint="default"/>
      </w:rPr>
    </w:lvl>
  </w:abstractNum>
  <w:abstractNum w:abstractNumId="14" w15:restartNumberingAfterBreak="0">
    <w:nsid w:val="55DF10EE"/>
    <w:multiLevelType w:val="hybridMultilevel"/>
    <w:tmpl w:val="1EACEF9E"/>
    <w:lvl w:ilvl="0" w:tplc="FB7416DA">
      <w:numFmt w:val="bullet"/>
      <w:lvlText w:val="-"/>
      <w:lvlJc w:val="left"/>
      <w:pPr>
        <w:ind w:left="1776" w:hanging="360"/>
      </w:pPr>
      <w:rPr>
        <w:rFonts w:ascii="Times New Roman" w:eastAsiaTheme="minorHAnsi"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63684765"/>
    <w:multiLevelType w:val="hybridMultilevel"/>
    <w:tmpl w:val="719E3B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E21F28"/>
    <w:multiLevelType w:val="hybridMultilevel"/>
    <w:tmpl w:val="404AC1CA"/>
    <w:lvl w:ilvl="0" w:tplc="233296F8">
      <w:start w:val="2"/>
      <w:numFmt w:val="bullet"/>
      <w:lvlText w:val="-"/>
      <w:lvlJc w:val="left"/>
      <w:pPr>
        <w:ind w:left="720" w:hanging="360"/>
      </w:pPr>
      <w:rPr>
        <w:rFonts w:ascii="Times New Roman" w:eastAsiaTheme="minorHAnsi" w:hAnsi="Times New Roman" w:cs="Times New Roman"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7" w15:restartNumberingAfterBreak="0">
    <w:nsid w:val="6D937EBB"/>
    <w:multiLevelType w:val="hybridMultilevel"/>
    <w:tmpl w:val="CDA4C712"/>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8" w15:restartNumberingAfterBreak="0">
    <w:nsid w:val="75EC2AE6"/>
    <w:multiLevelType w:val="hybridMultilevel"/>
    <w:tmpl w:val="EEA01850"/>
    <w:lvl w:ilvl="0" w:tplc="200C000B">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9" w15:restartNumberingAfterBreak="0">
    <w:nsid w:val="778E5B87"/>
    <w:multiLevelType w:val="hybridMultilevel"/>
    <w:tmpl w:val="3C8E94CE"/>
    <w:lvl w:ilvl="0" w:tplc="E90E6078">
      <w:start w:val="1"/>
      <w:numFmt w:val="bullet"/>
      <w:lvlText w:val="-"/>
      <w:lvlJc w:val="left"/>
      <w:pPr>
        <w:ind w:left="720" w:hanging="360"/>
      </w:pPr>
      <w:rPr>
        <w:rFonts w:ascii="Times New Roman" w:eastAsiaTheme="minorHAnsi" w:hAnsi="Times New Roman" w:cs="Times New Roman"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0" w15:restartNumberingAfterBreak="0">
    <w:nsid w:val="7EDE57F9"/>
    <w:multiLevelType w:val="hybridMultilevel"/>
    <w:tmpl w:val="3C9A3CA8"/>
    <w:lvl w:ilvl="0" w:tplc="E79A9CD6">
      <w:numFmt w:val="bullet"/>
      <w:lvlText w:val="-"/>
      <w:lvlJc w:val="left"/>
      <w:pPr>
        <w:ind w:left="1068" w:hanging="360"/>
      </w:pPr>
      <w:rPr>
        <w:rFonts w:ascii="Times New Roman" w:eastAsiaTheme="minorHAnsi" w:hAnsi="Times New Roman" w:cs="Times New Roman" w:hint="default"/>
      </w:rPr>
    </w:lvl>
    <w:lvl w:ilvl="1" w:tplc="200C0003" w:tentative="1">
      <w:start w:val="1"/>
      <w:numFmt w:val="bullet"/>
      <w:lvlText w:val="o"/>
      <w:lvlJc w:val="left"/>
      <w:pPr>
        <w:ind w:left="1788" w:hanging="360"/>
      </w:pPr>
      <w:rPr>
        <w:rFonts w:ascii="Courier New" w:hAnsi="Courier New" w:cs="Courier New" w:hint="default"/>
      </w:rPr>
    </w:lvl>
    <w:lvl w:ilvl="2" w:tplc="200C0005" w:tentative="1">
      <w:start w:val="1"/>
      <w:numFmt w:val="bullet"/>
      <w:lvlText w:val=""/>
      <w:lvlJc w:val="left"/>
      <w:pPr>
        <w:ind w:left="2508" w:hanging="360"/>
      </w:pPr>
      <w:rPr>
        <w:rFonts w:ascii="Wingdings" w:hAnsi="Wingdings" w:hint="default"/>
      </w:rPr>
    </w:lvl>
    <w:lvl w:ilvl="3" w:tplc="200C0001" w:tentative="1">
      <w:start w:val="1"/>
      <w:numFmt w:val="bullet"/>
      <w:lvlText w:val=""/>
      <w:lvlJc w:val="left"/>
      <w:pPr>
        <w:ind w:left="3228" w:hanging="360"/>
      </w:pPr>
      <w:rPr>
        <w:rFonts w:ascii="Symbol" w:hAnsi="Symbol" w:hint="default"/>
      </w:rPr>
    </w:lvl>
    <w:lvl w:ilvl="4" w:tplc="200C0003" w:tentative="1">
      <w:start w:val="1"/>
      <w:numFmt w:val="bullet"/>
      <w:lvlText w:val="o"/>
      <w:lvlJc w:val="left"/>
      <w:pPr>
        <w:ind w:left="3948" w:hanging="360"/>
      </w:pPr>
      <w:rPr>
        <w:rFonts w:ascii="Courier New" w:hAnsi="Courier New" w:cs="Courier New" w:hint="default"/>
      </w:rPr>
    </w:lvl>
    <w:lvl w:ilvl="5" w:tplc="200C0005" w:tentative="1">
      <w:start w:val="1"/>
      <w:numFmt w:val="bullet"/>
      <w:lvlText w:val=""/>
      <w:lvlJc w:val="left"/>
      <w:pPr>
        <w:ind w:left="4668" w:hanging="360"/>
      </w:pPr>
      <w:rPr>
        <w:rFonts w:ascii="Wingdings" w:hAnsi="Wingdings" w:hint="default"/>
      </w:rPr>
    </w:lvl>
    <w:lvl w:ilvl="6" w:tplc="200C0001" w:tentative="1">
      <w:start w:val="1"/>
      <w:numFmt w:val="bullet"/>
      <w:lvlText w:val=""/>
      <w:lvlJc w:val="left"/>
      <w:pPr>
        <w:ind w:left="5388" w:hanging="360"/>
      </w:pPr>
      <w:rPr>
        <w:rFonts w:ascii="Symbol" w:hAnsi="Symbol" w:hint="default"/>
      </w:rPr>
    </w:lvl>
    <w:lvl w:ilvl="7" w:tplc="200C0003" w:tentative="1">
      <w:start w:val="1"/>
      <w:numFmt w:val="bullet"/>
      <w:lvlText w:val="o"/>
      <w:lvlJc w:val="left"/>
      <w:pPr>
        <w:ind w:left="6108" w:hanging="360"/>
      </w:pPr>
      <w:rPr>
        <w:rFonts w:ascii="Courier New" w:hAnsi="Courier New" w:cs="Courier New" w:hint="default"/>
      </w:rPr>
    </w:lvl>
    <w:lvl w:ilvl="8" w:tplc="200C0005" w:tentative="1">
      <w:start w:val="1"/>
      <w:numFmt w:val="bullet"/>
      <w:lvlText w:val=""/>
      <w:lvlJc w:val="left"/>
      <w:pPr>
        <w:ind w:left="6828" w:hanging="360"/>
      </w:pPr>
      <w:rPr>
        <w:rFonts w:ascii="Wingdings" w:hAnsi="Wingdings" w:hint="default"/>
      </w:rPr>
    </w:lvl>
  </w:abstractNum>
  <w:num w:numId="1">
    <w:abstractNumId w:val="8"/>
  </w:num>
  <w:num w:numId="2">
    <w:abstractNumId w:val="9"/>
  </w:num>
  <w:num w:numId="3">
    <w:abstractNumId w:val="12"/>
  </w:num>
  <w:num w:numId="4">
    <w:abstractNumId w:val="5"/>
  </w:num>
  <w:num w:numId="5">
    <w:abstractNumId w:val="14"/>
  </w:num>
  <w:num w:numId="6">
    <w:abstractNumId w:val="4"/>
  </w:num>
  <w:num w:numId="7">
    <w:abstractNumId w:val="3"/>
  </w:num>
  <w:num w:numId="8">
    <w:abstractNumId w:val="16"/>
  </w:num>
  <w:num w:numId="9">
    <w:abstractNumId w:val="1"/>
  </w:num>
  <w:num w:numId="10">
    <w:abstractNumId w:val="17"/>
  </w:num>
  <w:num w:numId="11">
    <w:abstractNumId w:val="10"/>
  </w:num>
  <w:num w:numId="12">
    <w:abstractNumId w:val="13"/>
  </w:num>
  <w:num w:numId="13">
    <w:abstractNumId w:val="6"/>
  </w:num>
  <w:num w:numId="14">
    <w:abstractNumId w:val="7"/>
  </w:num>
  <w:num w:numId="15">
    <w:abstractNumId w:val="18"/>
  </w:num>
  <w:num w:numId="16">
    <w:abstractNumId w:val="2"/>
  </w:num>
  <w:num w:numId="17">
    <w:abstractNumId w:val="20"/>
  </w:num>
  <w:num w:numId="18">
    <w:abstractNumId w:val="19"/>
  </w:num>
  <w:num w:numId="19">
    <w:abstractNumId w:val="15"/>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72"/>
    <w:rsid w:val="00001CC6"/>
    <w:rsid w:val="000318DB"/>
    <w:rsid w:val="000353A9"/>
    <w:rsid w:val="0003707A"/>
    <w:rsid w:val="00051543"/>
    <w:rsid w:val="00055227"/>
    <w:rsid w:val="00060976"/>
    <w:rsid w:val="000730D1"/>
    <w:rsid w:val="000744D4"/>
    <w:rsid w:val="00077921"/>
    <w:rsid w:val="000A5774"/>
    <w:rsid w:val="000C612A"/>
    <w:rsid w:val="000D7BB9"/>
    <w:rsid w:val="000E7EE2"/>
    <w:rsid w:val="000F6D9A"/>
    <w:rsid w:val="0010010A"/>
    <w:rsid w:val="00117B2A"/>
    <w:rsid w:val="00150EE5"/>
    <w:rsid w:val="00156C83"/>
    <w:rsid w:val="00174FE6"/>
    <w:rsid w:val="0017686D"/>
    <w:rsid w:val="00177DE9"/>
    <w:rsid w:val="001849F4"/>
    <w:rsid w:val="001A141D"/>
    <w:rsid w:val="001B29F8"/>
    <w:rsid w:val="002835AF"/>
    <w:rsid w:val="00290969"/>
    <w:rsid w:val="002F76EA"/>
    <w:rsid w:val="0030659A"/>
    <w:rsid w:val="00306D7F"/>
    <w:rsid w:val="00313FED"/>
    <w:rsid w:val="0031775E"/>
    <w:rsid w:val="0035075D"/>
    <w:rsid w:val="00390575"/>
    <w:rsid w:val="003A350D"/>
    <w:rsid w:val="003C5E3C"/>
    <w:rsid w:val="003C69DA"/>
    <w:rsid w:val="003F1B1D"/>
    <w:rsid w:val="0040053B"/>
    <w:rsid w:val="004066FC"/>
    <w:rsid w:val="004121B1"/>
    <w:rsid w:val="00413D89"/>
    <w:rsid w:val="00415AB4"/>
    <w:rsid w:val="004163EA"/>
    <w:rsid w:val="00421FC7"/>
    <w:rsid w:val="0042544C"/>
    <w:rsid w:val="004265BA"/>
    <w:rsid w:val="00432CA5"/>
    <w:rsid w:val="00433A05"/>
    <w:rsid w:val="00433C48"/>
    <w:rsid w:val="00436A4D"/>
    <w:rsid w:val="00451105"/>
    <w:rsid w:val="00460CEE"/>
    <w:rsid w:val="004624A6"/>
    <w:rsid w:val="004662A8"/>
    <w:rsid w:val="00475472"/>
    <w:rsid w:val="00494910"/>
    <w:rsid w:val="00496AE2"/>
    <w:rsid w:val="004B12C9"/>
    <w:rsid w:val="004B2165"/>
    <w:rsid w:val="004E24DF"/>
    <w:rsid w:val="0050077A"/>
    <w:rsid w:val="00505F43"/>
    <w:rsid w:val="005147AF"/>
    <w:rsid w:val="005301FB"/>
    <w:rsid w:val="0053046B"/>
    <w:rsid w:val="00530FB2"/>
    <w:rsid w:val="00532AE0"/>
    <w:rsid w:val="00542ABC"/>
    <w:rsid w:val="0055192F"/>
    <w:rsid w:val="00555C92"/>
    <w:rsid w:val="005E619A"/>
    <w:rsid w:val="005F725E"/>
    <w:rsid w:val="00614462"/>
    <w:rsid w:val="00640240"/>
    <w:rsid w:val="00681B27"/>
    <w:rsid w:val="006A21EE"/>
    <w:rsid w:val="006F761C"/>
    <w:rsid w:val="00702D90"/>
    <w:rsid w:val="0072122E"/>
    <w:rsid w:val="00730AB5"/>
    <w:rsid w:val="0073186D"/>
    <w:rsid w:val="00735FE5"/>
    <w:rsid w:val="007406F3"/>
    <w:rsid w:val="00744972"/>
    <w:rsid w:val="0074718F"/>
    <w:rsid w:val="00792483"/>
    <w:rsid w:val="007949CD"/>
    <w:rsid w:val="007A33F7"/>
    <w:rsid w:val="007A76C9"/>
    <w:rsid w:val="007B0B55"/>
    <w:rsid w:val="007B623C"/>
    <w:rsid w:val="007C3597"/>
    <w:rsid w:val="007C3693"/>
    <w:rsid w:val="007D39D4"/>
    <w:rsid w:val="007F02BF"/>
    <w:rsid w:val="00805078"/>
    <w:rsid w:val="00811682"/>
    <w:rsid w:val="00811D5B"/>
    <w:rsid w:val="00815010"/>
    <w:rsid w:val="0082080F"/>
    <w:rsid w:val="00823DD9"/>
    <w:rsid w:val="0082750D"/>
    <w:rsid w:val="00877C6E"/>
    <w:rsid w:val="008816BD"/>
    <w:rsid w:val="008A231C"/>
    <w:rsid w:val="008B3EBB"/>
    <w:rsid w:val="008B7402"/>
    <w:rsid w:val="008C6E86"/>
    <w:rsid w:val="008E021B"/>
    <w:rsid w:val="008F5A68"/>
    <w:rsid w:val="0090016C"/>
    <w:rsid w:val="00910603"/>
    <w:rsid w:val="00931CAD"/>
    <w:rsid w:val="00937A46"/>
    <w:rsid w:val="009770BB"/>
    <w:rsid w:val="00982F02"/>
    <w:rsid w:val="009849DF"/>
    <w:rsid w:val="009A4C20"/>
    <w:rsid w:val="009B362C"/>
    <w:rsid w:val="009B6D31"/>
    <w:rsid w:val="00A11DEF"/>
    <w:rsid w:val="00A1433A"/>
    <w:rsid w:val="00A45E8C"/>
    <w:rsid w:val="00A7164C"/>
    <w:rsid w:val="00A74F9A"/>
    <w:rsid w:val="00A834B3"/>
    <w:rsid w:val="00AA0A46"/>
    <w:rsid w:val="00AA7CB2"/>
    <w:rsid w:val="00AB0277"/>
    <w:rsid w:val="00AB1991"/>
    <w:rsid w:val="00AD1069"/>
    <w:rsid w:val="00AE1518"/>
    <w:rsid w:val="00AE350D"/>
    <w:rsid w:val="00AF3D6A"/>
    <w:rsid w:val="00B544D9"/>
    <w:rsid w:val="00B548FA"/>
    <w:rsid w:val="00B63481"/>
    <w:rsid w:val="00B746DB"/>
    <w:rsid w:val="00B76D1C"/>
    <w:rsid w:val="00BD2D1E"/>
    <w:rsid w:val="00BF3902"/>
    <w:rsid w:val="00C277D5"/>
    <w:rsid w:val="00C5041C"/>
    <w:rsid w:val="00CA10DC"/>
    <w:rsid w:val="00CB04FB"/>
    <w:rsid w:val="00CB7016"/>
    <w:rsid w:val="00D2190F"/>
    <w:rsid w:val="00D24A06"/>
    <w:rsid w:val="00D313AC"/>
    <w:rsid w:val="00D35018"/>
    <w:rsid w:val="00D514CF"/>
    <w:rsid w:val="00D522CC"/>
    <w:rsid w:val="00D66CD5"/>
    <w:rsid w:val="00D70FC3"/>
    <w:rsid w:val="00D91C80"/>
    <w:rsid w:val="00DA21AC"/>
    <w:rsid w:val="00DA3A0D"/>
    <w:rsid w:val="00DA52C9"/>
    <w:rsid w:val="00DC4654"/>
    <w:rsid w:val="00DC559A"/>
    <w:rsid w:val="00DC6ED7"/>
    <w:rsid w:val="00DF48BD"/>
    <w:rsid w:val="00E01E86"/>
    <w:rsid w:val="00E5172F"/>
    <w:rsid w:val="00E52913"/>
    <w:rsid w:val="00E53346"/>
    <w:rsid w:val="00E7508C"/>
    <w:rsid w:val="00E84A00"/>
    <w:rsid w:val="00E92A1C"/>
    <w:rsid w:val="00EC30EC"/>
    <w:rsid w:val="00EC7061"/>
    <w:rsid w:val="00ED02E1"/>
    <w:rsid w:val="00EF038B"/>
    <w:rsid w:val="00F07615"/>
    <w:rsid w:val="00F15029"/>
    <w:rsid w:val="00F63811"/>
    <w:rsid w:val="00F64A3A"/>
    <w:rsid w:val="00F71D5B"/>
    <w:rsid w:val="00F73EE3"/>
    <w:rsid w:val="00F74490"/>
    <w:rsid w:val="00F77DB0"/>
    <w:rsid w:val="00F864FF"/>
    <w:rsid w:val="00F95B1C"/>
    <w:rsid w:val="00FB1716"/>
    <w:rsid w:val="00FE2E1A"/>
    <w:rsid w:val="00FE5753"/>
    <w:rsid w:val="00FF4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89D3179"/>
  <w15:docId w15:val="{1A181715-C98F-4F68-A7C7-777C412C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qFormat/>
    <w:rsid w:val="00177DE9"/>
    <w:pPr>
      <w:keepNext/>
      <w:widowControl w:val="0"/>
      <w:tabs>
        <w:tab w:val="left" w:pos="1962"/>
      </w:tabs>
      <w:spacing w:after="0" w:line="240" w:lineRule="auto"/>
      <w:ind w:left="828" w:right="970" w:firstLine="1134"/>
      <w:jc w:val="both"/>
      <w:outlineLvl w:val="2"/>
    </w:pPr>
    <w:rPr>
      <w:rFonts w:ascii="Arial" w:eastAsia="Times New Roman" w:hAnsi="Arial" w:cs="Times New Roman"/>
      <w:b/>
      <w:snapToGrid w:val="0"/>
      <w:szCs w:val="20"/>
      <w:lang w:eastAsia="fr-FR"/>
    </w:rPr>
  </w:style>
  <w:style w:type="paragraph" w:styleId="Titre6">
    <w:name w:val="heading 6"/>
    <w:basedOn w:val="Normal"/>
    <w:next w:val="Normal"/>
    <w:link w:val="Titre6Car"/>
    <w:qFormat/>
    <w:rsid w:val="00177DE9"/>
    <w:pPr>
      <w:keepNext/>
      <w:widowControl w:val="0"/>
      <w:tabs>
        <w:tab w:val="left" w:pos="1962"/>
      </w:tabs>
      <w:spacing w:after="0" w:line="240" w:lineRule="auto"/>
      <w:ind w:left="828" w:right="970"/>
      <w:jc w:val="both"/>
      <w:outlineLvl w:val="5"/>
    </w:pPr>
    <w:rPr>
      <w:rFonts w:ascii="Times New Roman" w:eastAsia="Times New Roman" w:hAnsi="Times New Roman" w:cs="Times New Roman"/>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ormal bullet 2,Paragraphe,Bullet list,bullet 1"/>
    <w:basedOn w:val="Normal"/>
    <w:link w:val="ParagraphedelisteCar"/>
    <w:uiPriority w:val="34"/>
    <w:qFormat/>
    <w:rsid w:val="004163EA"/>
    <w:pPr>
      <w:ind w:left="720"/>
      <w:contextualSpacing/>
    </w:pPr>
  </w:style>
  <w:style w:type="paragraph" w:styleId="Textedebulles">
    <w:name w:val="Balloon Text"/>
    <w:basedOn w:val="Normal"/>
    <w:link w:val="TextedebullesCar"/>
    <w:uiPriority w:val="99"/>
    <w:semiHidden/>
    <w:unhideWhenUsed/>
    <w:rsid w:val="00177D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7DE9"/>
    <w:rPr>
      <w:rFonts w:ascii="Tahoma" w:hAnsi="Tahoma" w:cs="Tahoma"/>
      <w:sz w:val="16"/>
      <w:szCs w:val="16"/>
    </w:rPr>
  </w:style>
  <w:style w:type="character" w:customStyle="1" w:styleId="Titre3Car">
    <w:name w:val="Titre 3 Car"/>
    <w:basedOn w:val="Policepardfaut"/>
    <w:link w:val="Titre3"/>
    <w:rsid w:val="00177DE9"/>
    <w:rPr>
      <w:rFonts w:ascii="Arial" w:eastAsia="Times New Roman" w:hAnsi="Arial" w:cs="Times New Roman"/>
      <w:b/>
      <w:snapToGrid w:val="0"/>
      <w:szCs w:val="20"/>
      <w:lang w:eastAsia="fr-FR"/>
    </w:rPr>
  </w:style>
  <w:style w:type="character" w:customStyle="1" w:styleId="Titre6Car">
    <w:name w:val="Titre 6 Car"/>
    <w:basedOn w:val="Policepardfaut"/>
    <w:link w:val="Titre6"/>
    <w:rsid w:val="00177DE9"/>
    <w:rPr>
      <w:rFonts w:ascii="Times New Roman" w:eastAsia="Times New Roman" w:hAnsi="Times New Roman" w:cs="Times New Roman"/>
      <w:b/>
      <w:snapToGrid w:val="0"/>
      <w:sz w:val="24"/>
      <w:szCs w:val="20"/>
      <w:lang w:eastAsia="fr-FR"/>
    </w:rPr>
  </w:style>
  <w:style w:type="character" w:styleId="Lienhypertexte">
    <w:name w:val="Hyperlink"/>
    <w:basedOn w:val="Policepardfaut"/>
    <w:uiPriority w:val="99"/>
    <w:unhideWhenUsed/>
    <w:rsid w:val="00177DE9"/>
    <w:rPr>
      <w:color w:val="0000FF" w:themeColor="hyperlink"/>
      <w:u w:val="single"/>
    </w:rPr>
  </w:style>
  <w:style w:type="paragraph" w:styleId="En-tte">
    <w:name w:val="header"/>
    <w:basedOn w:val="Normal"/>
    <w:link w:val="En-tteCar"/>
    <w:uiPriority w:val="99"/>
    <w:unhideWhenUsed/>
    <w:rsid w:val="00436A4D"/>
    <w:pPr>
      <w:tabs>
        <w:tab w:val="center" w:pos="4536"/>
        <w:tab w:val="right" w:pos="9072"/>
      </w:tabs>
      <w:spacing w:after="0" w:line="240" w:lineRule="auto"/>
    </w:pPr>
  </w:style>
  <w:style w:type="character" w:customStyle="1" w:styleId="En-tteCar">
    <w:name w:val="En-tête Car"/>
    <w:basedOn w:val="Policepardfaut"/>
    <w:link w:val="En-tte"/>
    <w:uiPriority w:val="99"/>
    <w:rsid w:val="00436A4D"/>
  </w:style>
  <w:style w:type="paragraph" w:styleId="Pieddepage">
    <w:name w:val="footer"/>
    <w:basedOn w:val="Normal"/>
    <w:link w:val="PieddepageCar"/>
    <w:uiPriority w:val="99"/>
    <w:unhideWhenUsed/>
    <w:rsid w:val="00436A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6A4D"/>
  </w:style>
  <w:style w:type="character" w:customStyle="1" w:styleId="ParagraphedelisteCar">
    <w:name w:val="Paragraphe de liste Car"/>
    <w:aliases w:val="Normal bullet 2 Car,Paragraphe Car,Bullet list Car,bullet 1 Car"/>
    <w:link w:val="Paragraphedeliste"/>
    <w:uiPriority w:val="34"/>
    <w:rsid w:val="004121B1"/>
  </w:style>
  <w:style w:type="character" w:styleId="Marquedecommentaire">
    <w:name w:val="annotation reference"/>
    <w:basedOn w:val="Policepardfaut"/>
    <w:uiPriority w:val="99"/>
    <w:semiHidden/>
    <w:unhideWhenUsed/>
    <w:rsid w:val="004121B1"/>
    <w:rPr>
      <w:sz w:val="16"/>
      <w:szCs w:val="16"/>
    </w:rPr>
  </w:style>
  <w:style w:type="paragraph" w:styleId="Commentaire">
    <w:name w:val="annotation text"/>
    <w:basedOn w:val="Normal"/>
    <w:link w:val="CommentaireCar"/>
    <w:uiPriority w:val="99"/>
    <w:unhideWhenUsed/>
    <w:rsid w:val="004121B1"/>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121B1"/>
    <w:rPr>
      <w:rFonts w:ascii="Times New Roman" w:eastAsia="Times New Roman" w:hAnsi="Times New Roman" w:cs="Times New Roman"/>
      <w:sz w:val="20"/>
      <w:szCs w:val="20"/>
      <w:lang w:eastAsia="fr-FR"/>
    </w:rPr>
  </w:style>
  <w:style w:type="table" w:styleId="Grilledutableau">
    <w:name w:val="Table Grid"/>
    <w:basedOn w:val="TableauNormal"/>
    <w:uiPriority w:val="39"/>
    <w:rsid w:val="00DF48BD"/>
    <w:pPr>
      <w:spacing w:after="0" w:line="240" w:lineRule="auto"/>
    </w:pPr>
    <w:rPr>
      <w:lang w:val="fr-R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68819">
      <w:bodyDiv w:val="1"/>
      <w:marLeft w:val="0"/>
      <w:marRight w:val="0"/>
      <w:marTop w:val="0"/>
      <w:marBottom w:val="0"/>
      <w:divBdr>
        <w:top w:val="none" w:sz="0" w:space="0" w:color="auto"/>
        <w:left w:val="none" w:sz="0" w:space="0" w:color="auto"/>
        <w:bottom w:val="none" w:sz="0" w:space="0" w:color="auto"/>
        <w:right w:val="none" w:sz="0" w:space="0" w:color="auto"/>
      </w:divBdr>
    </w:div>
    <w:div w:id="1385642030">
      <w:bodyDiv w:val="1"/>
      <w:marLeft w:val="0"/>
      <w:marRight w:val="0"/>
      <w:marTop w:val="0"/>
      <w:marBottom w:val="0"/>
      <w:divBdr>
        <w:top w:val="none" w:sz="0" w:space="0" w:color="auto"/>
        <w:left w:val="none" w:sz="0" w:space="0" w:color="auto"/>
        <w:bottom w:val="none" w:sz="0" w:space="0" w:color="auto"/>
        <w:right w:val="none" w:sz="0" w:space="0" w:color="auto"/>
      </w:divBdr>
      <w:divsChild>
        <w:div w:id="788008372">
          <w:marLeft w:val="0"/>
          <w:marRight w:val="0"/>
          <w:marTop w:val="0"/>
          <w:marBottom w:val="450"/>
          <w:divBdr>
            <w:top w:val="none" w:sz="0" w:space="0" w:color="auto"/>
            <w:left w:val="none" w:sz="0" w:space="0" w:color="auto"/>
            <w:bottom w:val="none" w:sz="0" w:space="0" w:color="auto"/>
            <w:right w:val="none" w:sz="0" w:space="0" w:color="auto"/>
          </w:divBdr>
        </w:div>
        <w:div w:id="111012746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iJ8-a32JPlAhUsxoUKHf8BAVsQjRx6BAgBEAQ&amp;url=https://guide-reunion.fr/guide-pratique/administration/etat-collectivites/conseil-general/&amp;psig=AOvVaw0JS1BQhqxvGO4NY-rMy_Do&amp;ust=15708655734957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7E07-97A6-4AF5-AAE5-492B193E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Pages>
  <Words>1257</Words>
  <Characters>6916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Marie-Dalide VIDOT</cp:lastModifiedBy>
  <cp:revision>31</cp:revision>
  <cp:lastPrinted>2020-09-03T05:08:00Z</cp:lastPrinted>
  <dcterms:created xsi:type="dcterms:W3CDTF">2020-09-23T05:46:00Z</dcterms:created>
  <dcterms:modified xsi:type="dcterms:W3CDTF">2022-11-03T06:01:00Z</dcterms:modified>
</cp:coreProperties>
</file>