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BF48B6" w14:textId="77777777" w:rsidR="00436A4D" w:rsidRPr="00F82FB8" w:rsidRDefault="00413D89" w:rsidP="002B6087">
      <w:bookmarkStart w:id="0" w:name="_GoBack"/>
      <w:bookmarkEnd w:id="0"/>
      <w:r w:rsidRPr="00F82FB8">
        <w:rPr>
          <w:noProof/>
          <w:color w:val="0000FF"/>
          <w:lang w:eastAsia="fr-FR"/>
        </w:rPr>
        <w:drawing>
          <wp:inline distT="0" distB="0" distL="0" distR="0" wp14:anchorId="7DE887B1" wp14:editId="5CAA9B18">
            <wp:extent cx="817186" cy="723900"/>
            <wp:effectExtent l="0" t="0" r="2540" b="0"/>
            <wp:docPr id="1" name="irc_mi" descr="Résultat de recherche d'images pour &quot;logo couleur cd974&quot;">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logo couleur cd974&quot;">
                      <a:hlinkClick r:id="rId8" tgtFrame="&quot;_blank&quo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275" t="12915" r="26195" b="15462"/>
                    <a:stretch/>
                  </pic:blipFill>
                  <pic:spPr bwMode="auto">
                    <a:xfrm>
                      <a:off x="0" y="0"/>
                      <a:ext cx="817186" cy="723900"/>
                    </a:xfrm>
                    <a:prstGeom prst="rect">
                      <a:avLst/>
                    </a:prstGeom>
                    <a:noFill/>
                    <a:ln>
                      <a:noFill/>
                    </a:ln>
                    <a:extLst>
                      <a:ext uri="{53640926-AAD7-44D8-BBD7-CCE9431645EC}">
                        <a14:shadowObscured xmlns:a14="http://schemas.microsoft.com/office/drawing/2010/main"/>
                      </a:ext>
                    </a:extLst>
                  </pic:spPr>
                </pic:pic>
              </a:graphicData>
            </a:graphic>
          </wp:inline>
        </w:drawing>
      </w:r>
      <w:r w:rsidR="00A63093" w:rsidRPr="00F82FB8">
        <w:t xml:space="preserve">                                                                                                      </w:t>
      </w:r>
    </w:p>
    <w:p w14:paraId="1955663B" w14:textId="2A255103" w:rsidR="00436A4D" w:rsidRDefault="00177DE9" w:rsidP="002B6087">
      <w:r w:rsidRPr="00F82FB8">
        <w:tab/>
        <w:t xml:space="preserve">      </w:t>
      </w:r>
      <w:r w:rsidRPr="00F82FB8">
        <w:tab/>
      </w:r>
      <w:r w:rsidRPr="00F82FB8">
        <w:tab/>
      </w:r>
      <w:r w:rsidRPr="00F82FB8">
        <w:tab/>
      </w:r>
    </w:p>
    <w:p w14:paraId="74A1A76B" w14:textId="2F234B1D" w:rsidR="00222659" w:rsidRDefault="00222659" w:rsidP="002B6087"/>
    <w:p w14:paraId="7805599E" w14:textId="77777777" w:rsidR="00222659" w:rsidRPr="00F82FB8" w:rsidRDefault="00222659" w:rsidP="002B6087"/>
    <w:p w14:paraId="7C3F9F6D" w14:textId="77777777" w:rsidR="00F77DB0" w:rsidRPr="00F82FB8" w:rsidRDefault="00177DE9" w:rsidP="002B6087">
      <w:r w:rsidRPr="00F82FB8">
        <w:t xml:space="preserve">      </w:t>
      </w:r>
      <w:r w:rsidRPr="00F82FB8">
        <w:tab/>
      </w:r>
    </w:p>
    <w:p w14:paraId="54CEA832" w14:textId="77777777" w:rsidR="00630D8E" w:rsidRDefault="00630D8E" w:rsidP="00640027">
      <w:pPr>
        <w:pBdr>
          <w:top w:val="single" w:sz="18" w:space="1" w:color="auto"/>
          <w:left w:val="single" w:sz="18" w:space="4" w:color="auto"/>
          <w:bottom w:val="single" w:sz="18" w:space="1" w:color="auto"/>
          <w:right w:val="single" w:sz="18" w:space="4" w:color="auto"/>
        </w:pBdr>
        <w:spacing w:after="0"/>
        <w:contextualSpacing/>
        <w:jc w:val="center"/>
        <w:rPr>
          <w:rFonts w:ascii="Times New Roman" w:hAnsi="Times New Roman" w:cs="Times New Roman"/>
          <w:b/>
          <w:color w:val="auto"/>
          <w:sz w:val="24"/>
          <w:szCs w:val="24"/>
        </w:rPr>
      </w:pPr>
    </w:p>
    <w:p w14:paraId="2FD40911" w14:textId="3650CCD4" w:rsidR="0072122E" w:rsidRPr="00222659" w:rsidRDefault="00630D8E" w:rsidP="00640027">
      <w:pPr>
        <w:pBdr>
          <w:top w:val="single" w:sz="18" w:space="1" w:color="auto"/>
          <w:left w:val="single" w:sz="18" w:space="4" w:color="auto"/>
          <w:bottom w:val="single" w:sz="18" w:space="1" w:color="auto"/>
          <w:right w:val="single" w:sz="18" w:space="4" w:color="auto"/>
        </w:pBdr>
        <w:spacing w:after="0"/>
        <w:contextualSpacing/>
        <w:jc w:val="center"/>
        <w:rPr>
          <w:rFonts w:ascii="Times New Roman" w:hAnsi="Times New Roman" w:cs="Times New Roman"/>
          <w:b/>
          <w:color w:val="auto"/>
          <w:sz w:val="36"/>
          <w:szCs w:val="36"/>
        </w:rPr>
      </w:pPr>
      <w:r w:rsidRPr="00222659">
        <w:rPr>
          <w:rFonts w:ascii="Times New Roman" w:hAnsi="Times New Roman" w:cs="Times New Roman"/>
          <w:b/>
          <w:color w:val="auto"/>
          <w:sz w:val="36"/>
          <w:szCs w:val="36"/>
        </w:rPr>
        <w:t>REGLEMENT D’</w:t>
      </w:r>
      <w:r w:rsidR="00350146" w:rsidRPr="00222659">
        <w:rPr>
          <w:rFonts w:ascii="Times New Roman" w:hAnsi="Times New Roman" w:cs="Times New Roman"/>
          <w:b/>
          <w:color w:val="auto"/>
          <w:sz w:val="36"/>
          <w:szCs w:val="36"/>
        </w:rPr>
        <w:t>APPEL A PROJET</w:t>
      </w:r>
      <w:r w:rsidR="00467394" w:rsidRPr="00222659">
        <w:rPr>
          <w:rFonts w:ascii="Times New Roman" w:hAnsi="Times New Roman" w:cs="Times New Roman"/>
          <w:b/>
          <w:color w:val="auto"/>
          <w:sz w:val="36"/>
          <w:szCs w:val="36"/>
        </w:rPr>
        <w:t>S</w:t>
      </w:r>
    </w:p>
    <w:p w14:paraId="746C9D60" w14:textId="77777777" w:rsidR="00A81F40" w:rsidRPr="00222659" w:rsidRDefault="00A81F40" w:rsidP="00640027">
      <w:pPr>
        <w:pBdr>
          <w:top w:val="single" w:sz="18" w:space="1" w:color="auto"/>
          <w:left w:val="single" w:sz="18" w:space="4" w:color="auto"/>
          <w:bottom w:val="single" w:sz="18" w:space="1" w:color="auto"/>
          <w:right w:val="single" w:sz="18" w:space="4" w:color="auto"/>
        </w:pBdr>
        <w:spacing w:after="0"/>
        <w:contextualSpacing/>
        <w:jc w:val="center"/>
        <w:rPr>
          <w:rFonts w:ascii="Times New Roman" w:hAnsi="Times New Roman" w:cs="Times New Roman"/>
          <w:b/>
          <w:color w:val="auto"/>
          <w:sz w:val="36"/>
          <w:szCs w:val="36"/>
        </w:rPr>
      </w:pPr>
    </w:p>
    <w:p w14:paraId="05DE61AB" w14:textId="4890E671" w:rsidR="00AE350D" w:rsidRPr="00222659" w:rsidRDefault="00A958D1" w:rsidP="00640027">
      <w:pPr>
        <w:pBdr>
          <w:top w:val="single" w:sz="18" w:space="1" w:color="auto"/>
          <w:left w:val="single" w:sz="18" w:space="4" w:color="auto"/>
          <w:bottom w:val="single" w:sz="18" w:space="1" w:color="auto"/>
          <w:right w:val="single" w:sz="18" w:space="4" w:color="auto"/>
        </w:pBdr>
        <w:spacing w:after="0"/>
        <w:contextualSpacing/>
        <w:jc w:val="center"/>
        <w:rPr>
          <w:rFonts w:ascii="Times New Roman" w:hAnsi="Times New Roman" w:cs="Times New Roman"/>
          <w:b/>
          <w:color w:val="auto"/>
          <w:sz w:val="36"/>
          <w:szCs w:val="36"/>
        </w:rPr>
      </w:pPr>
      <w:bookmarkStart w:id="1" w:name="_Hlk82683821"/>
      <w:r w:rsidRPr="00222659">
        <w:rPr>
          <w:rFonts w:ascii="Times New Roman" w:hAnsi="Times New Roman" w:cs="Times New Roman"/>
          <w:b/>
          <w:color w:val="auto"/>
          <w:sz w:val="36"/>
          <w:szCs w:val="36"/>
        </w:rPr>
        <w:t>EN VUE D</w:t>
      </w:r>
      <w:r w:rsidR="00D155F5" w:rsidRPr="00222659">
        <w:rPr>
          <w:rFonts w:ascii="Times New Roman" w:hAnsi="Times New Roman" w:cs="Times New Roman"/>
          <w:b/>
          <w:color w:val="auto"/>
          <w:sz w:val="36"/>
          <w:szCs w:val="36"/>
        </w:rPr>
        <w:t>E L</w:t>
      </w:r>
      <w:r w:rsidRPr="00222659">
        <w:rPr>
          <w:rFonts w:ascii="Times New Roman" w:hAnsi="Times New Roman" w:cs="Times New Roman"/>
          <w:b/>
          <w:color w:val="auto"/>
          <w:sz w:val="36"/>
          <w:szCs w:val="36"/>
        </w:rPr>
        <w:t>’OCCUPATION DES LOCAUX DE LA CRECHE DEPARTEMENTALE</w:t>
      </w:r>
    </w:p>
    <w:bookmarkEnd w:id="1"/>
    <w:p w14:paraId="3F557EEA" w14:textId="77777777" w:rsidR="00AE350D" w:rsidRPr="00640027" w:rsidRDefault="00AE350D" w:rsidP="00640027">
      <w:pPr>
        <w:pBdr>
          <w:top w:val="single" w:sz="18" w:space="1" w:color="auto"/>
          <w:left w:val="single" w:sz="18" w:space="4" w:color="auto"/>
          <w:bottom w:val="single" w:sz="18" w:space="1" w:color="auto"/>
          <w:right w:val="single" w:sz="18" w:space="4" w:color="auto"/>
        </w:pBdr>
        <w:spacing w:after="0"/>
        <w:contextualSpacing/>
        <w:jc w:val="center"/>
        <w:rPr>
          <w:rFonts w:ascii="Times New Roman" w:hAnsi="Times New Roman" w:cs="Times New Roman"/>
          <w:b/>
          <w:color w:val="auto"/>
          <w:sz w:val="24"/>
          <w:szCs w:val="24"/>
        </w:rPr>
      </w:pPr>
    </w:p>
    <w:p w14:paraId="72016BCE" w14:textId="77777777" w:rsidR="0072122E" w:rsidRPr="001E7F1A" w:rsidRDefault="0072122E" w:rsidP="002B6087"/>
    <w:p w14:paraId="773D3B6C" w14:textId="004C0A8C" w:rsidR="00742372" w:rsidRDefault="00742372" w:rsidP="002B6087"/>
    <w:p w14:paraId="003D51FD" w14:textId="4B7F0212" w:rsidR="00222659" w:rsidRDefault="00222659" w:rsidP="002B6087"/>
    <w:p w14:paraId="627F465D" w14:textId="77777777" w:rsidR="00222659" w:rsidRDefault="00222659" w:rsidP="002B6087"/>
    <w:p w14:paraId="3AB3BB10" w14:textId="274104A3" w:rsidR="00630D8E" w:rsidRPr="00222659" w:rsidRDefault="00521F83" w:rsidP="00630D8E">
      <w:pPr>
        <w:jc w:val="center"/>
        <w:rPr>
          <w:color w:val="0070C0"/>
          <w:sz w:val="28"/>
          <w:szCs w:val="28"/>
        </w:rPr>
      </w:pPr>
      <w:r>
        <w:rPr>
          <w:color w:val="0070C0"/>
          <w:sz w:val="28"/>
          <w:szCs w:val="28"/>
        </w:rPr>
        <w:t>Avril</w:t>
      </w:r>
      <w:r w:rsidR="00630D8E" w:rsidRPr="00222659">
        <w:rPr>
          <w:color w:val="0070C0"/>
          <w:sz w:val="28"/>
          <w:szCs w:val="28"/>
        </w:rPr>
        <w:t xml:space="preserve"> 2025</w:t>
      </w:r>
    </w:p>
    <w:p w14:paraId="56E082C3" w14:textId="2BC4554F" w:rsidR="00630D8E" w:rsidRPr="00222659" w:rsidRDefault="00630D8E" w:rsidP="00630D8E">
      <w:pPr>
        <w:jc w:val="center"/>
        <w:rPr>
          <w:color w:val="auto"/>
          <w:sz w:val="28"/>
          <w:szCs w:val="28"/>
        </w:rPr>
      </w:pPr>
      <w:r w:rsidRPr="00222659">
        <w:rPr>
          <w:color w:val="auto"/>
          <w:sz w:val="28"/>
          <w:szCs w:val="28"/>
        </w:rPr>
        <w:t>Direction Enfance Famille</w:t>
      </w:r>
    </w:p>
    <w:p w14:paraId="26098FF7" w14:textId="77777777" w:rsidR="00630D8E" w:rsidRDefault="00630D8E">
      <w:pPr>
        <w:jc w:val="left"/>
        <w:rPr>
          <w:color w:val="auto"/>
        </w:rPr>
      </w:pPr>
      <w:r>
        <w:rPr>
          <w:color w:val="auto"/>
        </w:rPr>
        <w:br w:type="page"/>
      </w:r>
    </w:p>
    <w:sdt>
      <w:sdtPr>
        <w:rPr>
          <w:rFonts w:asciiTheme="minorHAnsi" w:eastAsiaTheme="minorHAnsi" w:hAnsiTheme="minorHAnsi" w:cs="Calibri"/>
          <w:color w:val="000000"/>
          <w:sz w:val="22"/>
          <w:szCs w:val="22"/>
          <w:lang w:eastAsia="en-US"/>
        </w:rPr>
        <w:id w:val="2019346995"/>
        <w:docPartObj>
          <w:docPartGallery w:val="Table of Contents"/>
          <w:docPartUnique/>
        </w:docPartObj>
      </w:sdtPr>
      <w:sdtEndPr>
        <w:rPr>
          <w:b/>
          <w:bCs/>
        </w:rPr>
      </w:sdtEndPr>
      <w:sdtContent>
        <w:p w14:paraId="742F8232" w14:textId="2FEA4705" w:rsidR="00630D8E" w:rsidRPr="00630D8E" w:rsidRDefault="00630D8E">
          <w:pPr>
            <w:pStyle w:val="En-ttedetabledesmatires"/>
            <w:rPr>
              <w:rFonts w:asciiTheme="minorHAnsi" w:hAnsiTheme="minorHAnsi" w:cstheme="minorHAnsi"/>
              <w:b/>
              <w:color w:val="auto"/>
            </w:rPr>
          </w:pPr>
          <w:r w:rsidRPr="00630D8E">
            <w:rPr>
              <w:rFonts w:asciiTheme="minorHAnsi" w:hAnsiTheme="minorHAnsi" w:cstheme="minorHAnsi"/>
              <w:b/>
              <w:color w:val="auto"/>
            </w:rPr>
            <w:t>Table des matières</w:t>
          </w:r>
        </w:p>
        <w:p w14:paraId="49B36987" w14:textId="77777777" w:rsidR="00630D8E" w:rsidRPr="00630D8E" w:rsidRDefault="00630D8E" w:rsidP="00630D8E">
          <w:pPr>
            <w:rPr>
              <w:lang w:eastAsia="fr-FR"/>
            </w:rPr>
          </w:pPr>
        </w:p>
        <w:p w14:paraId="2D1DCBB7" w14:textId="7697E8D0" w:rsidR="00A7398A" w:rsidRDefault="00630D8E">
          <w:pPr>
            <w:pStyle w:val="TM1"/>
            <w:tabs>
              <w:tab w:val="left" w:pos="440"/>
              <w:tab w:val="right" w:leader="dot" w:pos="9628"/>
            </w:tabs>
            <w:rPr>
              <w:rFonts w:eastAsiaTheme="minorEastAsia" w:cstheme="minorBidi"/>
              <w:noProof/>
              <w:color w:val="auto"/>
              <w:lang w:eastAsia="fr-FR"/>
            </w:rPr>
          </w:pPr>
          <w:r>
            <w:fldChar w:fldCharType="begin"/>
          </w:r>
          <w:r>
            <w:instrText xml:space="preserve"> TOC \o "1-3" \h \z \u </w:instrText>
          </w:r>
          <w:r>
            <w:fldChar w:fldCharType="separate"/>
          </w:r>
          <w:hyperlink w:anchor="_Toc190776880" w:history="1">
            <w:r w:rsidR="00A7398A" w:rsidRPr="00906536">
              <w:rPr>
                <w:rStyle w:val="Lienhypertexte"/>
                <w:noProof/>
              </w:rPr>
              <w:t>A.</w:t>
            </w:r>
            <w:r w:rsidR="00A7398A">
              <w:rPr>
                <w:rFonts w:eastAsiaTheme="minorEastAsia" w:cstheme="minorBidi"/>
                <w:noProof/>
                <w:color w:val="auto"/>
                <w:lang w:eastAsia="fr-FR"/>
              </w:rPr>
              <w:tab/>
            </w:r>
            <w:r w:rsidR="00A7398A" w:rsidRPr="00906536">
              <w:rPr>
                <w:rStyle w:val="Lienhypertexte"/>
                <w:noProof/>
              </w:rPr>
              <w:t>CONTEXTE ET OBJET</w:t>
            </w:r>
            <w:r w:rsidR="00A7398A">
              <w:rPr>
                <w:noProof/>
                <w:webHidden/>
              </w:rPr>
              <w:tab/>
            </w:r>
            <w:r w:rsidR="00A7398A">
              <w:rPr>
                <w:noProof/>
                <w:webHidden/>
              </w:rPr>
              <w:fldChar w:fldCharType="begin"/>
            </w:r>
            <w:r w:rsidR="00A7398A">
              <w:rPr>
                <w:noProof/>
                <w:webHidden/>
              </w:rPr>
              <w:instrText xml:space="preserve"> PAGEREF _Toc190776880 \h </w:instrText>
            </w:r>
            <w:r w:rsidR="00A7398A">
              <w:rPr>
                <w:noProof/>
                <w:webHidden/>
              </w:rPr>
            </w:r>
            <w:r w:rsidR="00A7398A">
              <w:rPr>
                <w:noProof/>
                <w:webHidden/>
              </w:rPr>
              <w:fldChar w:fldCharType="separate"/>
            </w:r>
            <w:r w:rsidR="00437DE7">
              <w:rPr>
                <w:noProof/>
                <w:webHidden/>
              </w:rPr>
              <w:t>3</w:t>
            </w:r>
            <w:r w:rsidR="00A7398A">
              <w:rPr>
                <w:noProof/>
                <w:webHidden/>
              </w:rPr>
              <w:fldChar w:fldCharType="end"/>
            </w:r>
          </w:hyperlink>
        </w:p>
        <w:p w14:paraId="6B1D01CC" w14:textId="1D2C200D" w:rsidR="00A7398A" w:rsidRDefault="00437DE7">
          <w:pPr>
            <w:pStyle w:val="TM1"/>
            <w:tabs>
              <w:tab w:val="left" w:pos="440"/>
              <w:tab w:val="right" w:leader="dot" w:pos="9628"/>
            </w:tabs>
            <w:rPr>
              <w:rFonts w:eastAsiaTheme="minorEastAsia" w:cstheme="minorBidi"/>
              <w:noProof/>
              <w:color w:val="auto"/>
              <w:lang w:eastAsia="fr-FR"/>
            </w:rPr>
          </w:pPr>
          <w:hyperlink w:anchor="_Toc190776881" w:history="1">
            <w:r w:rsidR="00A7398A" w:rsidRPr="00906536">
              <w:rPr>
                <w:rStyle w:val="Lienhypertexte"/>
                <w:noProof/>
              </w:rPr>
              <w:t>B.</w:t>
            </w:r>
            <w:r w:rsidR="00A7398A">
              <w:rPr>
                <w:rFonts w:eastAsiaTheme="minorEastAsia" w:cstheme="minorBidi"/>
                <w:noProof/>
                <w:color w:val="auto"/>
                <w:lang w:eastAsia="fr-FR"/>
              </w:rPr>
              <w:tab/>
            </w:r>
            <w:r w:rsidR="00A7398A" w:rsidRPr="00906536">
              <w:rPr>
                <w:rStyle w:val="Lienhypertexte"/>
                <w:noProof/>
              </w:rPr>
              <w:t>OBJECTIFS DU PROJET</w:t>
            </w:r>
            <w:r w:rsidR="00A7398A">
              <w:rPr>
                <w:noProof/>
                <w:webHidden/>
              </w:rPr>
              <w:tab/>
            </w:r>
            <w:r w:rsidR="00A7398A">
              <w:rPr>
                <w:noProof/>
                <w:webHidden/>
              </w:rPr>
              <w:fldChar w:fldCharType="begin"/>
            </w:r>
            <w:r w:rsidR="00A7398A">
              <w:rPr>
                <w:noProof/>
                <w:webHidden/>
              </w:rPr>
              <w:instrText xml:space="preserve"> PAGEREF _Toc190776881 \h </w:instrText>
            </w:r>
            <w:r w:rsidR="00A7398A">
              <w:rPr>
                <w:noProof/>
                <w:webHidden/>
              </w:rPr>
            </w:r>
            <w:r w:rsidR="00A7398A">
              <w:rPr>
                <w:noProof/>
                <w:webHidden/>
              </w:rPr>
              <w:fldChar w:fldCharType="separate"/>
            </w:r>
            <w:r>
              <w:rPr>
                <w:noProof/>
                <w:webHidden/>
              </w:rPr>
              <w:t>3</w:t>
            </w:r>
            <w:r w:rsidR="00A7398A">
              <w:rPr>
                <w:noProof/>
                <w:webHidden/>
              </w:rPr>
              <w:fldChar w:fldCharType="end"/>
            </w:r>
          </w:hyperlink>
        </w:p>
        <w:p w14:paraId="52DAD28A" w14:textId="7BE1CF8F" w:rsidR="00A7398A" w:rsidRDefault="00437DE7">
          <w:pPr>
            <w:pStyle w:val="TM1"/>
            <w:tabs>
              <w:tab w:val="left" w:pos="440"/>
              <w:tab w:val="right" w:leader="dot" w:pos="9628"/>
            </w:tabs>
            <w:rPr>
              <w:rFonts w:eastAsiaTheme="minorEastAsia" w:cstheme="minorBidi"/>
              <w:noProof/>
              <w:color w:val="auto"/>
              <w:lang w:eastAsia="fr-FR"/>
            </w:rPr>
          </w:pPr>
          <w:hyperlink w:anchor="_Toc190776882" w:history="1">
            <w:r w:rsidR="00A7398A" w:rsidRPr="00906536">
              <w:rPr>
                <w:rStyle w:val="Lienhypertexte"/>
                <w:noProof/>
              </w:rPr>
              <w:t>C.</w:t>
            </w:r>
            <w:r w:rsidR="00A7398A">
              <w:rPr>
                <w:rFonts w:eastAsiaTheme="minorEastAsia" w:cstheme="minorBidi"/>
                <w:noProof/>
                <w:color w:val="auto"/>
                <w:lang w:eastAsia="fr-FR"/>
              </w:rPr>
              <w:tab/>
            </w:r>
            <w:r w:rsidR="00A7398A" w:rsidRPr="00906536">
              <w:rPr>
                <w:rStyle w:val="Lienhypertexte"/>
                <w:noProof/>
              </w:rPr>
              <w:t>DESCRIPTION DU BIEN</w:t>
            </w:r>
            <w:r w:rsidR="00A7398A">
              <w:rPr>
                <w:noProof/>
                <w:webHidden/>
              </w:rPr>
              <w:tab/>
            </w:r>
            <w:r w:rsidR="00A7398A">
              <w:rPr>
                <w:noProof/>
                <w:webHidden/>
              </w:rPr>
              <w:fldChar w:fldCharType="begin"/>
            </w:r>
            <w:r w:rsidR="00A7398A">
              <w:rPr>
                <w:noProof/>
                <w:webHidden/>
              </w:rPr>
              <w:instrText xml:space="preserve"> PAGEREF _Toc190776882 \h </w:instrText>
            </w:r>
            <w:r w:rsidR="00A7398A">
              <w:rPr>
                <w:noProof/>
                <w:webHidden/>
              </w:rPr>
            </w:r>
            <w:r w:rsidR="00A7398A">
              <w:rPr>
                <w:noProof/>
                <w:webHidden/>
              </w:rPr>
              <w:fldChar w:fldCharType="separate"/>
            </w:r>
            <w:r>
              <w:rPr>
                <w:noProof/>
                <w:webHidden/>
              </w:rPr>
              <w:t>4</w:t>
            </w:r>
            <w:r w:rsidR="00A7398A">
              <w:rPr>
                <w:noProof/>
                <w:webHidden/>
              </w:rPr>
              <w:fldChar w:fldCharType="end"/>
            </w:r>
          </w:hyperlink>
        </w:p>
        <w:p w14:paraId="2FCBD379" w14:textId="7F90F51E" w:rsidR="00A7398A" w:rsidRDefault="00437DE7">
          <w:pPr>
            <w:pStyle w:val="TM1"/>
            <w:tabs>
              <w:tab w:val="left" w:pos="440"/>
              <w:tab w:val="right" w:leader="dot" w:pos="9628"/>
            </w:tabs>
            <w:rPr>
              <w:rFonts w:eastAsiaTheme="minorEastAsia" w:cstheme="minorBidi"/>
              <w:noProof/>
              <w:color w:val="auto"/>
              <w:lang w:eastAsia="fr-FR"/>
            </w:rPr>
          </w:pPr>
          <w:hyperlink w:anchor="_Toc190776883" w:history="1">
            <w:r w:rsidR="00A7398A" w:rsidRPr="00906536">
              <w:rPr>
                <w:rStyle w:val="Lienhypertexte"/>
                <w:noProof/>
              </w:rPr>
              <w:t>D.</w:t>
            </w:r>
            <w:r w:rsidR="00A7398A">
              <w:rPr>
                <w:rFonts w:eastAsiaTheme="minorEastAsia" w:cstheme="minorBidi"/>
                <w:noProof/>
                <w:color w:val="auto"/>
                <w:lang w:eastAsia="fr-FR"/>
              </w:rPr>
              <w:tab/>
            </w:r>
            <w:r w:rsidR="00A7398A" w:rsidRPr="00906536">
              <w:rPr>
                <w:rStyle w:val="Lienhypertexte"/>
                <w:noProof/>
              </w:rPr>
              <w:t>MODALITES DE MISE EN ŒUVRE DU PROJET</w:t>
            </w:r>
            <w:r w:rsidR="00A7398A">
              <w:rPr>
                <w:noProof/>
                <w:webHidden/>
              </w:rPr>
              <w:tab/>
            </w:r>
            <w:r w:rsidR="00A7398A">
              <w:rPr>
                <w:noProof/>
                <w:webHidden/>
              </w:rPr>
              <w:fldChar w:fldCharType="begin"/>
            </w:r>
            <w:r w:rsidR="00A7398A">
              <w:rPr>
                <w:noProof/>
                <w:webHidden/>
              </w:rPr>
              <w:instrText xml:space="preserve"> PAGEREF _Toc190776883 \h </w:instrText>
            </w:r>
            <w:r w:rsidR="00A7398A">
              <w:rPr>
                <w:noProof/>
                <w:webHidden/>
              </w:rPr>
            </w:r>
            <w:r w:rsidR="00A7398A">
              <w:rPr>
                <w:noProof/>
                <w:webHidden/>
              </w:rPr>
              <w:fldChar w:fldCharType="separate"/>
            </w:r>
            <w:r>
              <w:rPr>
                <w:noProof/>
                <w:webHidden/>
              </w:rPr>
              <w:t>5</w:t>
            </w:r>
            <w:r w:rsidR="00A7398A">
              <w:rPr>
                <w:noProof/>
                <w:webHidden/>
              </w:rPr>
              <w:fldChar w:fldCharType="end"/>
            </w:r>
          </w:hyperlink>
        </w:p>
        <w:p w14:paraId="397C8C8B" w14:textId="0386C54B" w:rsidR="00A7398A" w:rsidRDefault="00437DE7">
          <w:pPr>
            <w:pStyle w:val="TM1"/>
            <w:tabs>
              <w:tab w:val="left" w:pos="440"/>
              <w:tab w:val="right" w:leader="dot" w:pos="9628"/>
            </w:tabs>
            <w:rPr>
              <w:rFonts w:eastAsiaTheme="minorEastAsia" w:cstheme="minorBidi"/>
              <w:noProof/>
              <w:color w:val="auto"/>
              <w:lang w:eastAsia="fr-FR"/>
            </w:rPr>
          </w:pPr>
          <w:hyperlink w:anchor="_Toc190776884" w:history="1">
            <w:r w:rsidR="00A7398A" w:rsidRPr="00906536">
              <w:rPr>
                <w:rStyle w:val="Lienhypertexte"/>
                <w:noProof/>
              </w:rPr>
              <w:t>E.</w:t>
            </w:r>
            <w:r w:rsidR="00A7398A">
              <w:rPr>
                <w:rFonts w:eastAsiaTheme="minorEastAsia" w:cstheme="minorBidi"/>
                <w:noProof/>
                <w:color w:val="auto"/>
                <w:lang w:eastAsia="fr-FR"/>
              </w:rPr>
              <w:tab/>
            </w:r>
            <w:r w:rsidR="00A7398A" w:rsidRPr="00906536">
              <w:rPr>
                <w:rStyle w:val="Lienhypertexte"/>
                <w:noProof/>
              </w:rPr>
              <w:t>CONDITIONS CONTRACTUELLES ET FINANCIERES</w:t>
            </w:r>
            <w:r w:rsidR="00A7398A">
              <w:rPr>
                <w:noProof/>
                <w:webHidden/>
              </w:rPr>
              <w:tab/>
            </w:r>
            <w:r w:rsidR="00A7398A">
              <w:rPr>
                <w:noProof/>
                <w:webHidden/>
              </w:rPr>
              <w:fldChar w:fldCharType="begin"/>
            </w:r>
            <w:r w:rsidR="00A7398A">
              <w:rPr>
                <w:noProof/>
                <w:webHidden/>
              </w:rPr>
              <w:instrText xml:space="preserve"> PAGEREF _Toc190776884 \h </w:instrText>
            </w:r>
            <w:r w:rsidR="00A7398A">
              <w:rPr>
                <w:noProof/>
                <w:webHidden/>
              </w:rPr>
            </w:r>
            <w:r w:rsidR="00A7398A">
              <w:rPr>
                <w:noProof/>
                <w:webHidden/>
              </w:rPr>
              <w:fldChar w:fldCharType="separate"/>
            </w:r>
            <w:r>
              <w:rPr>
                <w:noProof/>
                <w:webHidden/>
              </w:rPr>
              <w:t>5</w:t>
            </w:r>
            <w:r w:rsidR="00A7398A">
              <w:rPr>
                <w:noProof/>
                <w:webHidden/>
              </w:rPr>
              <w:fldChar w:fldCharType="end"/>
            </w:r>
          </w:hyperlink>
        </w:p>
        <w:p w14:paraId="7A288430" w14:textId="42294BF2" w:rsidR="00A7398A" w:rsidRDefault="00437DE7">
          <w:pPr>
            <w:pStyle w:val="TM1"/>
            <w:tabs>
              <w:tab w:val="left" w:pos="440"/>
              <w:tab w:val="right" w:leader="dot" w:pos="9628"/>
            </w:tabs>
            <w:rPr>
              <w:rFonts w:eastAsiaTheme="minorEastAsia" w:cstheme="minorBidi"/>
              <w:noProof/>
              <w:color w:val="auto"/>
              <w:lang w:eastAsia="fr-FR"/>
            </w:rPr>
          </w:pPr>
          <w:hyperlink w:anchor="_Toc190776885" w:history="1">
            <w:r w:rsidR="00A7398A" w:rsidRPr="00906536">
              <w:rPr>
                <w:rStyle w:val="Lienhypertexte"/>
                <w:noProof/>
              </w:rPr>
              <w:t>F.</w:t>
            </w:r>
            <w:r w:rsidR="00A7398A">
              <w:rPr>
                <w:rFonts w:eastAsiaTheme="minorEastAsia" w:cstheme="minorBidi"/>
                <w:noProof/>
                <w:color w:val="auto"/>
                <w:lang w:eastAsia="fr-FR"/>
              </w:rPr>
              <w:tab/>
            </w:r>
            <w:r w:rsidR="00A7398A" w:rsidRPr="00906536">
              <w:rPr>
                <w:rStyle w:val="Lienhypertexte"/>
                <w:noProof/>
              </w:rPr>
              <w:t>PROCEDURE DE MISE EN CONCURRENCE</w:t>
            </w:r>
            <w:r w:rsidR="00A7398A">
              <w:rPr>
                <w:noProof/>
                <w:webHidden/>
              </w:rPr>
              <w:tab/>
            </w:r>
            <w:r w:rsidR="00A7398A">
              <w:rPr>
                <w:noProof/>
                <w:webHidden/>
              </w:rPr>
              <w:fldChar w:fldCharType="begin"/>
            </w:r>
            <w:r w:rsidR="00A7398A">
              <w:rPr>
                <w:noProof/>
                <w:webHidden/>
              </w:rPr>
              <w:instrText xml:space="preserve"> PAGEREF _Toc190776885 \h </w:instrText>
            </w:r>
            <w:r w:rsidR="00A7398A">
              <w:rPr>
                <w:noProof/>
                <w:webHidden/>
              </w:rPr>
            </w:r>
            <w:r w:rsidR="00A7398A">
              <w:rPr>
                <w:noProof/>
                <w:webHidden/>
              </w:rPr>
              <w:fldChar w:fldCharType="separate"/>
            </w:r>
            <w:r>
              <w:rPr>
                <w:noProof/>
                <w:webHidden/>
              </w:rPr>
              <w:t>5</w:t>
            </w:r>
            <w:r w:rsidR="00A7398A">
              <w:rPr>
                <w:noProof/>
                <w:webHidden/>
              </w:rPr>
              <w:fldChar w:fldCharType="end"/>
            </w:r>
          </w:hyperlink>
        </w:p>
        <w:p w14:paraId="7F642184" w14:textId="28DDF803" w:rsidR="00A7398A" w:rsidRDefault="00437DE7">
          <w:pPr>
            <w:pStyle w:val="TM1"/>
            <w:tabs>
              <w:tab w:val="left" w:pos="440"/>
              <w:tab w:val="right" w:leader="dot" w:pos="9628"/>
            </w:tabs>
            <w:rPr>
              <w:rFonts w:eastAsiaTheme="minorEastAsia" w:cstheme="minorBidi"/>
              <w:noProof/>
              <w:color w:val="auto"/>
              <w:lang w:eastAsia="fr-FR"/>
            </w:rPr>
          </w:pPr>
          <w:hyperlink w:anchor="_Toc190776886" w:history="1">
            <w:r w:rsidR="00A7398A" w:rsidRPr="00906536">
              <w:rPr>
                <w:rStyle w:val="Lienhypertexte"/>
                <w:noProof/>
              </w:rPr>
              <w:t>G.</w:t>
            </w:r>
            <w:r w:rsidR="00A7398A">
              <w:rPr>
                <w:rFonts w:eastAsiaTheme="minorEastAsia" w:cstheme="minorBidi"/>
                <w:noProof/>
                <w:color w:val="auto"/>
                <w:lang w:eastAsia="fr-FR"/>
              </w:rPr>
              <w:tab/>
            </w:r>
            <w:r w:rsidR="00A7398A" w:rsidRPr="00906536">
              <w:rPr>
                <w:rStyle w:val="Lienhypertexte"/>
                <w:noProof/>
              </w:rPr>
              <w:t>CRITERES D’ELIGIBILITE</w:t>
            </w:r>
            <w:r w:rsidR="00A7398A">
              <w:rPr>
                <w:noProof/>
                <w:webHidden/>
              </w:rPr>
              <w:tab/>
            </w:r>
            <w:r w:rsidR="00A7398A">
              <w:rPr>
                <w:noProof/>
                <w:webHidden/>
              </w:rPr>
              <w:fldChar w:fldCharType="begin"/>
            </w:r>
            <w:r w:rsidR="00A7398A">
              <w:rPr>
                <w:noProof/>
                <w:webHidden/>
              </w:rPr>
              <w:instrText xml:space="preserve"> PAGEREF _Toc190776886 \h </w:instrText>
            </w:r>
            <w:r w:rsidR="00A7398A">
              <w:rPr>
                <w:noProof/>
                <w:webHidden/>
              </w:rPr>
            </w:r>
            <w:r w:rsidR="00A7398A">
              <w:rPr>
                <w:noProof/>
                <w:webHidden/>
              </w:rPr>
              <w:fldChar w:fldCharType="separate"/>
            </w:r>
            <w:r>
              <w:rPr>
                <w:noProof/>
                <w:webHidden/>
              </w:rPr>
              <w:t>6</w:t>
            </w:r>
            <w:r w:rsidR="00A7398A">
              <w:rPr>
                <w:noProof/>
                <w:webHidden/>
              </w:rPr>
              <w:fldChar w:fldCharType="end"/>
            </w:r>
          </w:hyperlink>
        </w:p>
        <w:p w14:paraId="3F66BD5D" w14:textId="658D5D10" w:rsidR="00A7398A" w:rsidRDefault="00437DE7">
          <w:pPr>
            <w:pStyle w:val="TM1"/>
            <w:tabs>
              <w:tab w:val="left" w:pos="440"/>
              <w:tab w:val="right" w:leader="dot" w:pos="9628"/>
            </w:tabs>
            <w:rPr>
              <w:rFonts w:eastAsiaTheme="minorEastAsia" w:cstheme="minorBidi"/>
              <w:noProof/>
              <w:color w:val="auto"/>
              <w:lang w:eastAsia="fr-FR"/>
            </w:rPr>
          </w:pPr>
          <w:hyperlink w:anchor="_Toc190776887" w:history="1">
            <w:r w:rsidR="00A7398A" w:rsidRPr="00906536">
              <w:rPr>
                <w:rStyle w:val="Lienhypertexte"/>
                <w:noProof/>
              </w:rPr>
              <w:t>H.</w:t>
            </w:r>
            <w:r w:rsidR="00A7398A">
              <w:rPr>
                <w:rFonts w:eastAsiaTheme="minorEastAsia" w:cstheme="minorBidi"/>
                <w:noProof/>
                <w:color w:val="auto"/>
                <w:lang w:eastAsia="fr-FR"/>
              </w:rPr>
              <w:tab/>
            </w:r>
            <w:r w:rsidR="00A7398A" w:rsidRPr="00906536">
              <w:rPr>
                <w:rStyle w:val="Lienhypertexte"/>
                <w:noProof/>
              </w:rPr>
              <w:t>CRITERES DE SELECTION DES PROJETS</w:t>
            </w:r>
            <w:r w:rsidR="00A7398A">
              <w:rPr>
                <w:noProof/>
                <w:webHidden/>
              </w:rPr>
              <w:tab/>
            </w:r>
            <w:r w:rsidR="00A7398A">
              <w:rPr>
                <w:noProof/>
                <w:webHidden/>
              </w:rPr>
              <w:fldChar w:fldCharType="begin"/>
            </w:r>
            <w:r w:rsidR="00A7398A">
              <w:rPr>
                <w:noProof/>
                <w:webHidden/>
              </w:rPr>
              <w:instrText xml:space="preserve"> PAGEREF _Toc190776887 \h </w:instrText>
            </w:r>
            <w:r w:rsidR="00A7398A">
              <w:rPr>
                <w:noProof/>
                <w:webHidden/>
              </w:rPr>
            </w:r>
            <w:r w:rsidR="00A7398A">
              <w:rPr>
                <w:noProof/>
                <w:webHidden/>
              </w:rPr>
              <w:fldChar w:fldCharType="separate"/>
            </w:r>
            <w:r>
              <w:rPr>
                <w:noProof/>
                <w:webHidden/>
              </w:rPr>
              <w:t>6</w:t>
            </w:r>
            <w:r w:rsidR="00A7398A">
              <w:rPr>
                <w:noProof/>
                <w:webHidden/>
              </w:rPr>
              <w:fldChar w:fldCharType="end"/>
            </w:r>
          </w:hyperlink>
        </w:p>
        <w:p w14:paraId="637B6EBA" w14:textId="33E3CFF9" w:rsidR="00A7398A" w:rsidRDefault="00437DE7">
          <w:pPr>
            <w:pStyle w:val="TM2"/>
            <w:tabs>
              <w:tab w:val="left" w:pos="660"/>
              <w:tab w:val="right" w:leader="dot" w:pos="9628"/>
            </w:tabs>
            <w:rPr>
              <w:rFonts w:eastAsiaTheme="minorEastAsia" w:cstheme="minorBidi"/>
              <w:noProof/>
              <w:color w:val="auto"/>
              <w:lang w:eastAsia="fr-FR"/>
            </w:rPr>
          </w:pPr>
          <w:hyperlink w:anchor="_Toc190776888" w:history="1">
            <w:r w:rsidR="00A7398A" w:rsidRPr="00906536">
              <w:rPr>
                <w:rStyle w:val="Lienhypertexte"/>
                <w:noProof/>
              </w:rPr>
              <w:t>1.</w:t>
            </w:r>
            <w:r w:rsidR="00A7398A">
              <w:rPr>
                <w:rFonts w:eastAsiaTheme="minorEastAsia" w:cstheme="minorBidi"/>
                <w:noProof/>
                <w:color w:val="auto"/>
                <w:lang w:eastAsia="fr-FR"/>
              </w:rPr>
              <w:tab/>
            </w:r>
            <w:r w:rsidR="00A7398A" w:rsidRPr="00906536">
              <w:rPr>
                <w:rStyle w:val="Lienhypertexte"/>
                <w:noProof/>
              </w:rPr>
              <w:t>Le projet d’établissement (100 points)</w:t>
            </w:r>
            <w:r w:rsidR="00A7398A">
              <w:rPr>
                <w:noProof/>
                <w:webHidden/>
              </w:rPr>
              <w:tab/>
            </w:r>
            <w:r w:rsidR="00A7398A">
              <w:rPr>
                <w:noProof/>
                <w:webHidden/>
              </w:rPr>
              <w:fldChar w:fldCharType="begin"/>
            </w:r>
            <w:r w:rsidR="00A7398A">
              <w:rPr>
                <w:noProof/>
                <w:webHidden/>
              </w:rPr>
              <w:instrText xml:space="preserve"> PAGEREF _Toc190776888 \h </w:instrText>
            </w:r>
            <w:r w:rsidR="00A7398A">
              <w:rPr>
                <w:noProof/>
                <w:webHidden/>
              </w:rPr>
            </w:r>
            <w:r w:rsidR="00A7398A">
              <w:rPr>
                <w:noProof/>
                <w:webHidden/>
              </w:rPr>
              <w:fldChar w:fldCharType="separate"/>
            </w:r>
            <w:r>
              <w:rPr>
                <w:noProof/>
                <w:webHidden/>
              </w:rPr>
              <w:t>6</w:t>
            </w:r>
            <w:r w:rsidR="00A7398A">
              <w:rPr>
                <w:noProof/>
                <w:webHidden/>
              </w:rPr>
              <w:fldChar w:fldCharType="end"/>
            </w:r>
          </w:hyperlink>
        </w:p>
        <w:p w14:paraId="1153BC86" w14:textId="4C2A0AB2" w:rsidR="00A7398A" w:rsidRDefault="00437DE7">
          <w:pPr>
            <w:pStyle w:val="TM2"/>
            <w:tabs>
              <w:tab w:val="left" w:pos="660"/>
              <w:tab w:val="right" w:leader="dot" w:pos="9628"/>
            </w:tabs>
            <w:rPr>
              <w:rFonts w:eastAsiaTheme="minorEastAsia" w:cstheme="minorBidi"/>
              <w:noProof/>
              <w:color w:val="auto"/>
              <w:lang w:eastAsia="fr-FR"/>
            </w:rPr>
          </w:pPr>
          <w:hyperlink w:anchor="_Toc190776889" w:history="1">
            <w:r w:rsidR="00A7398A" w:rsidRPr="00906536">
              <w:rPr>
                <w:rStyle w:val="Lienhypertexte"/>
                <w:noProof/>
              </w:rPr>
              <w:t>2.</w:t>
            </w:r>
            <w:r w:rsidR="00A7398A">
              <w:rPr>
                <w:rFonts w:eastAsiaTheme="minorEastAsia" w:cstheme="minorBidi"/>
                <w:noProof/>
                <w:color w:val="auto"/>
                <w:lang w:eastAsia="fr-FR"/>
              </w:rPr>
              <w:tab/>
            </w:r>
            <w:r w:rsidR="00A7398A" w:rsidRPr="00906536">
              <w:rPr>
                <w:rStyle w:val="Lienhypertexte"/>
                <w:noProof/>
              </w:rPr>
              <w:t>Le règlement de fonctionnement (100 points)</w:t>
            </w:r>
            <w:r w:rsidR="00A7398A">
              <w:rPr>
                <w:noProof/>
                <w:webHidden/>
              </w:rPr>
              <w:tab/>
            </w:r>
            <w:r w:rsidR="00A7398A">
              <w:rPr>
                <w:noProof/>
                <w:webHidden/>
              </w:rPr>
              <w:fldChar w:fldCharType="begin"/>
            </w:r>
            <w:r w:rsidR="00A7398A">
              <w:rPr>
                <w:noProof/>
                <w:webHidden/>
              </w:rPr>
              <w:instrText xml:space="preserve"> PAGEREF _Toc190776889 \h </w:instrText>
            </w:r>
            <w:r w:rsidR="00A7398A">
              <w:rPr>
                <w:noProof/>
                <w:webHidden/>
              </w:rPr>
            </w:r>
            <w:r w:rsidR="00A7398A">
              <w:rPr>
                <w:noProof/>
                <w:webHidden/>
              </w:rPr>
              <w:fldChar w:fldCharType="separate"/>
            </w:r>
            <w:r>
              <w:rPr>
                <w:noProof/>
                <w:webHidden/>
              </w:rPr>
              <w:t>7</w:t>
            </w:r>
            <w:r w:rsidR="00A7398A">
              <w:rPr>
                <w:noProof/>
                <w:webHidden/>
              </w:rPr>
              <w:fldChar w:fldCharType="end"/>
            </w:r>
          </w:hyperlink>
        </w:p>
        <w:p w14:paraId="54742A2F" w14:textId="247E5A9F" w:rsidR="00A7398A" w:rsidRDefault="00437DE7">
          <w:pPr>
            <w:pStyle w:val="TM2"/>
            <w:tabs>
              <w:tab w:val="left" w:pos="660"/>
              <w:tab w:val="right" w:leader="dot" w:pos="9628"/>
            </w:tabs>
            <w:rPr>
              <w:rFonts w:eastAsiaTheme="minorEastAsia" w:cstheme="minorBidi"/>
              <w:noProof/>
              <w:color w:val="auto"/>
              <w:lang w:eastAsia="fr-FR"/>
            </w:rPr>
          </w:pPr>
          <w:hyperlink w:anchor="_Toc190776890" w:history="1">
            <w:r w:rsidR="00A7398A" w:rsidRPr="00906536">
              <w:rPr>
                <w:rStyle w:val="Lienhypertexte"/>
                <w:noProof/>
              </w:rPr>
              <w:t>3.</w:t>
            </w:r>
            <w:r w:rsidR="00A7398A">
              <w:rPr>
                <w:rFonts w:eastAsiaTheme="minorEastAsia" w:cstheme="minorBidi"/>
                <w:noProof/>
                <w:color w:val="auto"/>
                <w:lang w:eastAsia="fr-FR"/>
              </w:rPr>
              <w:tab/>
            </w:r>
            <w:r w:rsidR="00A7398A" w:rsidRPr="00906536">
              <w:rPr>
                <w:rStyle w:val="Lienhypertexte"/>
                <w:noProof/>
              </w:rPr>
              <w:t>L’équilibre financier du projet et la qualité du budget prévisionnel (50 points)</w:t>
            </w:r>
            <w:r w:rsidR="00A7398A">
              <w:rPr>
                <w:noProof/>
                <w:webHidden/>
              </w:rPr>
              <w:tab/>
            </w:r>
            <w:r w:rsidR="00A7398A">
              <w:rPr>
                <w:noProof/>
                <w:webHidden/>
              </w:rPr>
              <w:fldChar w:fldCharType="begin"/>
            </w:r>
            <w:r w:rsidR="00A7398A">
              <w:rPr>
                <w:noProof/>
                <w:webHidden/>
              </w:rPr>
              <w:instrText xml:space="preserve"> PAGEREF _Toc190776890 \h </w:instrText>
            </w:r>
            <w:r w:rsidR="00A7398A">
              <w:rPr>
                <w:noProof/>
                <w:webHidden/>
              </w:rPr>
            </w:r>
            <w:r w:rsidR="00A7398A">
              <w:rPr>
                <w:noProof/>
                <w:webHidden/>
              </w:rPr>
              <w:fldChar w:fldCharType="separate"/>
            </w:r>
            <w:r>
              <w:rPr>
                <w:noProof/>
                <w:webHidden/>
              </w:rPr>
              <w:t>7</w:t>
            </w:r>
            <w:r w:rsidR="00A7398A">
              <w:rPr>
                <w:noProof/>
                <w:webHidden/>
              </w:rPr>
              <w:fldChar w:fldCharType="end"/>
            </w:r>
          </w:hyperlink>
        </w:p>
        <w:p w14:paraId="07832E2F" w14:textId="7B9B0D58" w:rsidR="00A7398A" w:rsidRDefault="00437DE7">
          <w:pPr>
            <w:pStyle w:val="TM1"/>
            <w:tabs>
              <w:tab w:val="left" w:pos="440"/>
              <w:tab w:val="right" w:leader="dot" w:pos="9628"/>
            </w:tabs>
            <w:rPr>
              <w:rFonts w:eastAsiaTheme="minorEastAsia" w:cstheme="minorBidi"/>
              <w:noProof/>
              <w:color w:val="auto"/>
              <w:lang w:eastAsia="fr-FR"/>
            </w:rPr>
          </w:pPr>
          <w:hyperlink w:anchor="_Toc190776891" w:history="1">
            <w:r w:rsidR="00A7398A" w:rsidRPr="00906536">
              <w:rPr>
                <w:rStyle w:val="Lienhypertexte"/>
                <w:noProof/>
              </w:rPr>
              <w:t>I.</w:t>
            </w:r>
            <w:r w:rsidR="00A7398A">
              <w:rPr>
                <w:rFonts w:eastAsiaTheme="minorEastAsia" w:cstheme="minorBidi"/>
                <w:noProof/>
                <w:color w:val="auto"/>
                <w:lang w:eastAsia="fr-FR"/>
              </w:rPr>
              <w:tab/>
            </w:r>
            <w:r w:rsidR="00A7398A" w:rsidRPr="00906536">
              <w:rPr>
                <w:rStyle w:val="Lienhypertexte"/>
                <w:noProof/>
              </w:rPr>
              <w:t>CONTENU ET MODALITES DE DEPOT DES DOSSIERS</w:t>
            </w:r>
            <w:r w:rsidR="00A7398A">
              <w:rPr>
                <w:noProof/>
                <w:webHidden/>
              </w:rPr>
              <w:tab/>
            </w:r>
            <w:r w:rsidR="00A7398A">
              <w:rPr>
                <w:noProof/>
                <w:webHidden/>
              </w:rPr>
              <w:fldChar w:fldCharType="begin"/>
            </w:r>
            <w:r w:rsidR="00A7398A">
              <w:rPr>
                <w:noProof/>
                <w:webHidden/>
              </w:rPr>
              <w:instrText xml:space="preserve"> PAGEREF _Toc190776891 \h </w:instrText>
            </w:r>
            <w:r w:rsidR="00A7398A">
              <w:rPr>
                <w:noProof/>
                <w:webHidden/>
              </w:rPr>
            </w:r>
            <w:r w:rsidR="00A7398A">
              <w:rPr>
                <w:noProof/>
                <w:webHidden/>
              </w:rPr>
              <w:fldChar w:fldCharType="separate"/>
            </w:r>
            <w:r>
              <w:rPr>
                <w:noProof/>
                <w:webHidden/>
              </w:rPr>
              <w:t>7</w:t>
            </w:r>
            <w:r w:rsidR="00A7398A">
              <w:rPr>
                <w:noProof/>
                <w:webHidden/>
              </w:rPr>
              <w:fldChar w:fldCharType="end"/>
            </w:r>
          </w:hyperlink>
        </w:p>
        <w:p w14:paraId="4E8F8422" w14:textId="0C27701A" w:rsidR="00A7398A" w:rsidRDefault="00437DE7">
          <w:pPr>
            <w:pStyle w:val="TM1"/>
            <w:tabs>
              <w:tab w:val="left" w:pos="440"/>
              <w:tab w:val="right" w:leader="dot" w:pos="9628"/>
            </w:tabs>
            <w:rPr>
              <w:rFonts w:eastAsiaTheme="minorEastAsia" w:cstheme="minorBidi"/>
              <w:noProof/>
              <w:color w:val="auto"/>
              <w:lang w:eastAsia="fr-FR"/>
            </w:rPr>
          </w:pPr>
          <w:hyperlink w:anchor="_Toc190776892" w:history="1">
            <w:r w:rsidR="00A7398A" w:rsidRPr="00906536">
              <w:rPr>
                <w:rStyle w:val="Lienhypertexte"/>
                <w:noProof/>
              </w:rPr>
              <w:t>J.</w:t>
            </w:r>
            <w:r w:rsidR="00A7398A">
              <w:rPr>
                <w:rFonts w:eastAsiaTheme="minorEastAsia" w:cstheme="minorBidi"/>
                <w:noProof/>
                <w:color w:val="auto"/>
                <w:lang w:eastAsia="fr-FR"/>
              </w:rPr>
              <w:tab/>
            </w:r>
            <w:r w:rsidR="00A7398A" w:rsidRPr="00906536">
              <w:rPr>
                <w:rStyle w:val="Lienhypertexte"/>
                <w:noProof/>
              </w:rPr>
              <w:t>DEMANDES DE PRECISIONS</w:t>
            </w:r>
            <w:r w:rsidR="00A7398A">
              <w:rPr>
                <w:noProof/>
                <w:webHidden/>
              </w:rPr>
              <w:tab/>
            </w:r>
            <w:r w:rsidR="00A7398A">
              <w:rPr>
                <w:noProof/>
                <w:webHidden/>
              </w:rPr>
              <w:fldChar w:fldCharType="begin"/>
            </w:r>
            <w:r w:rsidR="00A7398A">
              <w:rPr>
                <w:noProof/>
                <w:webHidden/>
              </w:rPr>
              <w:instrText xml:space="preserve"> PAGEREF _Toc190776892 \h </w:instrText>
            </w:r>
            <w:r w:rsidR="00A7398A">
              <w:rPr>
                <w:noProof/>
                <w:webHidden/>
              </w:rPr>
            </w:r>
            <w:r w:rsidR="00A7398A">
              <w:rPr>
                <w:noProof/>
                <w:webHidden/>
              </w:rPr>
              <w:fldChar w:fldCharType="separate"/>
            </w:r>
            <w:r>
              <w:rPr>
                <w:noProof/>
                <w:webHidden/>
              </w:rPr>
              <w:t>8</w:t>
            </w:r>
            <w:r w:rsidR="00A7398A">
              <w:rPr>
                <w:noProof/>
                <w:webHidden/>
              </w:rPr>
              <w:fldChar w:fldCharType="end"/>
            </w:r>
          </w:hyperlink>
        </w:p>
        <w:p w14:paraId="72CCFBFE" w14:textId="1EC4BF0A" w:rsidR="00A7398A" w:rsidRDefault="00437DE7">
          <w:pPr>
            <w:pStyle w:val="TM1"/>
            <w:tabs>
              <w:tab w:val="left" w:pos="440"/>
              <w:tab w:val="right" w:leader="dot" w:pos="9628"/>
            </w:tabs>
            <w:rPr>
              <w:rFonts w:eastAsiaTheme="minorEastAsia" w:cstheme="minorBidi"/>
              <w:noProof/>
              <w:color w:val="auto"/>
              <w:lang w:eastAsia="fr-FR"/>
            </w:rPr>
          </w:pPr>
          <w:hyperlink w:anchor="_Toc190776893" w:history="1">
            <w:r w:rsidR="00A7398A" w:rsidRPr="00906536">
              <w:rPr>
                <w:rStyle w:val="Lienhypertexte"/>
                <w:noProof/>
              </w:rPr>
              <w:t>K.</w:t>
            </w:r>
            <w:r w:rsidR="00A7398A">
              <w:rPr>
                <w:rFonts w:eastAsiaTheme="minorEastAsia" w:cstheme="minorBidi"/>
                <w:noProof/>
                <w:color w:val="auto"/>
                <w:lang w:eastAsia="fr-FR"/>
              </w:rPr>
              <w:tab/>
            </w:r>
            <w:r w:rsidR="00A7398A" w:rsidRPr="00906536">
              <w:rPr>
                <w:rStyle w:val="Lienhypertexte"/>
                <w:noProof/>
              </w:rPr>
              <w:t>VISITE DU SITE</w:t>
            </w:r>
            <w:r w:rsidR="00A7398A">
              <w:rPr>
                <w:noProof/>
                <w:webHidden/>
              </w:rPr>
              <w:tab/>
            </w:r>
            <w:r w:rsidR="00A7398A">
              <w:rPr>
                <w:noProof/>
                <w:webHidden/>
              </w:rPr>
              <w:fldChar w:fldCharType="begin"/>
            </w:r>
            <w:r w:rsidR="00A7398A">
              <w:rPr>
                <w:noProof/>
                <w:webHidden/>
              </w:rPr>
              <w:instrText xml:space="preserve"> PAGEREF _Toc190776893 \h </w:instrText>
            </w:r>
            <w:r w:rsidR="00A7398A">
              <w:rPr>
                <w:noProof/>
                <w:webHidden/>
              </w:rPr>
            </w:r>
            <w:r w:rsidR="00A7398A">
              <w:rPr>
                <w:noProof/>
                <w:webHidden/>
              </w:rPr>
              <w:fldChar w:fldCharType="separate"/>
            </w:r>
            <w:r>
              <w:rPr>
                <w:noProof/>
                <w:webHidden/>
              </w:rPr>
              <w:t>9</w:t>
            </w:r>
            <w:r w:rsidR="00A7398A">
              <w:rPr>
                <w:noProof/>
                <w:webHidden/>
              </w:rPr>
              <w:fldChar w:fldCharType="end"/>
            </w:r>
          </w:hyperlink>
        </w:p>
        <w:p w14:paraId="3CEC31D7" w14:textId="77288C3E" w:rsidR="00A7398A" w:rsidRDefault="00437DE7">
          <w:pPr>
            <w:pStyle w:val="TM1"/>
            <w:tabs>
              <w:tab w:val="left" w:pos="440"/>
              <w:tab w:val="right" w:leader="dot" w:pos="9628"/>
            </w:tabs>
            <w:rPr>
              <w:rFonts w:eastAsiaTheme="minorEastAsia" w:cstheme="minorBidi"/>
              <w:noProof/>
              <w:color w:val="auto"/>
              <w:lang w:eastAsia="fr-FR"/>
            </w:rPr>
          </w:pPr>
          <w:hyperlink w:anchor="_Toc190776894" w:history="1">
            <w:r w:rsidR="00A7398A" w:rsidRPr="00906536">
              <w:rPr>
                <w:rStyle w:val="Lienhypertexte"/>
                <w:noProof/>
              </w:rPr>
              <w:t>L.</w:t>
            </w:r>
            <w:r w:rsidR="00A7398A">
              <w:rPr>
                <w:rFonts w:eastAsiaTheme="minorEastAsia" w:cstheme="minorBidi"/>
                <w:noProof/>
                <w:color w:val="auto"/>
                <w:lang w:eastAsia="fr-FR"/>
              </w:rPr>
              <w:tab/>
            </w:r>
            <w:r w:rsidR="00A7398A" w:rsidRPr="00906536">
              <w:rPr>
                <w:rStyle w:val="Lienhypertexte"/>
                <w:noProof/>
              </w:rPr>
              <w:t>CALENDRIER DE L’APPEL A PROJETS</w:t>
            </w:r>
            <w:r w:rsidR="00A7398A">
              <w:rPr>
                <w:noProof/>
                <w:webHidden/>
              </w:rPr>
              <w:tab/>
            </w:r>
            <w:r w:rsidR="00A7398A">
              <w:rPr>
                <w:noProof/>
                <w:webHidden/>
              </w:rPr>
              <w:fldChar w:fldCharType="begin"/>
            </w:r>
            <w:r w:rsidR="00A7398A">
              <w:rPr>
                <w:noProof/>
                <w:webHidden/>
              </w:rPr>
              <w:instrText xml:space="preserve"> PAGEREF _Toc190776894 \h </w:instrText>
            </w:r>
            <w:r w:rsidR="00A7398A">
              <w:rPr>
                <w:noProof/>
                <w:webHidden/>
              </w:rPr>
            </w:r>
            <w:r w:rsidR="00A7398A">
              <w:rPr>
                <w:noProof/>
                <w:webHidden/>
              </w:rPr>
              <w:fldChar w:fldCharType="separate"/>
            </w:r>
            <w:r>
              <w:rPr>
                <w:noProof/>
                <w:webHidden/>
              </w:rPr>
              <w:t>9</w:t>
            </w:r>
            <w:r w:rsidR="00A7398A">
              <w:rPr>
                <w:noProof/>
                <w:webHidden/>
              </w:rPr>
              <w:fldChar w:fldCharType="end"/>
            </w:r>
          </w:hyperlink>
        </w:p>
        <w:p w14:paraId="5DA2A602" w14:textId="250E3541" w:rsidR="00630D8E" w:rsidRDefault="00630D8E">
          <w:r>
            <w:rPr>
              <w:b/>
              <w:bCs/>
            </w:rPr>
            <w:fldChar w:fldCharType="end"/>
          </w:r>
        </w:p>
      </w:sdtContent>
    </w:sdt>
    <w:p w14:paraId="681293FE" w14:textId="57E4CF85" w:rsidR="00630D8E" w:rsidRDefault="00630D8E">
      <w:pPr>
        <w:jc w:val="left"/>
        <w:rPr>
          <w:color w:val="auto"/>
        </w:rPr>
      </w:pPr>
      <w:r>
        <w:rPr>
          <w:color w:val="auto"/>
        </w:rPr>
        <w:br w:type="page"/>
      </w:r>
    </w:p>
    <w:p w14:paraId="7FFA0485" w14:textId="77777777" w:rsidR="00630D8E" w:rsidRPr="00630D8E" w:rsidRDefault="00630D8E" w:rsidP="00630D8E">
      <w:pPr>
        <w:jc w:val="center"/>
        <w:rPr>
          <w:color w:val="auto"/>
        </w:rPr>
      </w:pPr>
    </w:p>
    <w:p w14:paraId="5DB65F86" w14:textId="10BF5107" w:rsidR="000C612A" w:rsidRPr="000574C3" w:rsidRDefault="0072122E" w:rsidP="002B6087">
      <w:r w:rsidRPr="000574C3">
        <w:t xml:space="preserve">Cet appel à </w:t>
      </w:r>
      <w:r w:rsidR="00AE350D" w:rsidRPr="000574C3">
        <w:t>projet</w:t>
      </w:r>
      <w:r w:rsidRPr="000574C3">
        <w:t xml:space="preserve"> vise </w:t>
      </w:r>
      <w:r w:rsidR="00811D5B" w:rsidRPr="000574C3">
        <w:t xml:space="preserve">à </w:t>
      </w:r>
      <w:r w:rsidRPr="000574C3">
        <w:t>recueillir les pr</w:t>
      </w:r>
      <w:r w:rsidR="00AE151B" w:rsidRPr="000574C3">
        <w:t>opositions</w:t>
      </w:r>
      <w:r w:rsidRPr="000574C3">
        <w:t xml:space="preserve"> </w:t>
      </w:r>
      <w:r w:rsidR="000C612A" w:rsidRPr="00350146">
        <w:t>pour </w:t>
      </w:r>
      <w:r w:rsidR="00A958D1" w:rsidRPr="00350146">
        <w:t xml:space="preserve">occuper les locaux </w:t>
      </w:r>
      <w:r w:rsidR="00D2779A">
        <w:t xml:space="preserve">abritant </w:t>
      </w:r>
      <w:r w:rsidR="00350146" w:rsidRPr="00350146">
        <w:t>actuellement la crèche départementale « Les Petits Princes »</w:t>
      </w:r>
      <w:r w:rsidR="00EE2CDA" w:rsidRPr="00350146">
        <w:t xml:space="preserve"> </w:t>
      </w:r>
      <w:r w:rsidR="000574C3" w:rsidRPr="00350146">
        <w:t>situé</w:t>
      </w:r>
      <w:r w:rsidR="000D5064" w:rsidRPr="00350146">
        <w:t>s</w:t>
      </w:r>
      <w:r w:rsidR="000574C3" w:rsidRPr="000574C3">
        <w:t xml:space="preserve"> au 35 </w:t>
      </w:r>
      <w:r w:rsidR="006A02FB">
        <w:t>r</w:t>
      </w:r>
      <w:r w:rsidR="000574C3" w:rsidRPr="000574C3">
        <w:t>ue Bertin à Saint-Denis (97400).</w:t>
      </w:r>
    </w:p>
    <w:p w14:paraId="387B80BB" w14:textId="63901C0B" w:rsidR="000574C3" w:rsidRDefault="000574C3" w:rsidP="002B6087"/>
    <w:p w14:paraId="2A90C982" w14:textId="5C3C6E5F" w:rsidR="00A9539C" w:rsidRDefault="004133C3" w:rsidP="002B6087">
      <w:r w:rsidRPr="004D2724">
        <w:rPr>
          <w:noProof/>
          <w:sz w:val="20"/>
          <w:szCs w:val="20"/>
        </w:rPr>
        <mc:AlternateContent>
          <mc:Choice Requires="wps">
            <w:drawing>
              <wp:anchor distT="45720" distB="45720" distL="114300" distR="114300" simplePos="0" relativeHeight="251659264" behindDoc="0" locked="0" layoutInCell="1" allowOverlap="1" wp14:anchorId="56508453" wp14:editId="15631A97">
                <wp:simplePos x="0" y="0"/>
                <wp:positionH relativeFrom="margin">
                  <wp:align>left</wp:align>
                </wp:positionH>
                <wp:positionV relativeFrom="paragraph">
                  <wp:posOffset>3754168</wp:posOffset>
                </wp:positionV>
                <wp:extent cx="1988820" cy="222250"/>
                <wp:effectExtent l="0" t="0" r="0" b="635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222250"/>
                        </a:xfrm>
                        <a:prstGeom prst="rect">
                          <a:avLst/>
                        </a:prstGeom>
                        <a:solidFill>
                          <a:srgbClr val="FFFFFF"/>
                        </a:solidFill>
                        <a:ln w="9525">
                          <a:noFill/>
                          <a:miter lim="800000"/>
                          <a:headEnd/>
                          <a:tailEnd/>
                        </a:ln>
                      </wps:spPr>
                      <wps:txbx>
                        <w:txbxContent>
                          <w:p w14:paraId="7A84FC0F" w14:textId="77777777" w:rsidR="004133C3" w:rsidRPr="004D2724" w:rsidRDefault="004133C3" w:rsidP="004133C3">
                            <w:pPr>
                              <w:rPr>
                                <w:color w:val="984806" w:themeColor="accent6" w:themeShade="80"/>
                                <w:sz w:val="18"/>
                                <w:szCs w:val="18"/>
                              </w:rPr>
                            </w:pPr>
                            <w:r w:rsidRPr="004D2724">
                              <w:rPr>
                                <w:color w:val="984806" w:themeColor="accent6" w:themeShade="80"/>
                                <w:sz w:val="18"/>
                                <w:szCs w:val="18"/>
                              </w:rPr>
                              <w:t>Bâtiment de la crèche départementale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508453" id="_x0000_t202" coordsize="21600,21600" o:spt="202" path="m,l,21600r21600,l21600,xe">
                <v:stroke joinstyle="miter"/>
                <v:path gradientshapeok="t" o:connecttype="rect"/>
              </v:shapetype>
              <v:shape id="Zone de texte 2" o:spid="_x0000_s1026" type="#_x0000_t202" style="position:absolute;left:0;text-align:left;margin-left:0;margin-top:295.6pt;width:156.6pt;height:1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" stroked="f">
                <v:textbox>
                  <w:txbxContent>
                    <w:p w14:paraId="7A84FC0F" w14:textId="77777777" w:rsidR="004133C3" w:rsidRPr="004D2724" w:rsidRDefault="004133C3" w:rsidP="004133C3">
                      <w:pPr>
                        <w:rPr>
                          <w:color w:val="984806" w:themeColor="accent6" w:themeShade="80"/>
                          <w:sz w:val="18"/>
                          <w:szCs w:val="18"/>
                        </w:rPr>
                      </w:pPr>
                      <w:r w:rsidRPr="004D2724">
                        <w:rPr>
                          <w:color w:val="984806" w:themeColor="accent6" w:themeShade="80"/>
                          <w:sz w:val="18"/>
                          <w:szCs w:val="18"/>
                        </w:rPr>
                        <w:t>Bâtiment de la crèche départementale</w:t>
                      </w:r>
                    </w:p>
                  </w:txbxContent>
                </v:textbox>
                <w10:wrap type="square" anchorx="margin"/>
              </v:shape>
            </w:pict>
          </mc:Fallback>
        </mc:AlternateContent>
      </w:r>
      <w:r>
        <w:rPr>
          <w:noProof/>
          <w:sz w:val="20"/>
          <w:szCs w:val="20"/>
        </w:rPr>
        <mc:AlternateContent>
          <mc:Choice Requires="wps">
            <w:drawing>
              <wp:anchor distT="0" distB="0" distL="114300" distR="114300" simplePos="0" relativeHeight="251661312" behindDoc="0" locked="0" layoutInCell="1" allowOverlap="1" wp14:anchorId="0DACABE3" wp14:editId="63248579">
                <wp:simplePos x="0" y="0"/>
                <wp:positionH relativeFrom="column">
                  <wp:posOffset>1967977</wp:posOffset>
                </wp:positionH>
                <wp:positionV relativeFrom="paragraph">
                  <wp:posOffset>2440796</wp:posOffset>
                </wp:positionV>
                <wp:extent cx="16713" cy="1490702"/>
                <wp:effectExtent l="0" t="0" r="21590" b="33655"/>
                <wp:wrapNone/>
                <wp:docPr id="11" name="Connecteur droit 11"/>
                <wp:cNvGraphicFramePr/>
                <a:graphic xmlns:a="http://schemas.openxmlformats.org/drawingml/2006/main">
                  <a:graphicData uri="http://schemas.microsoft.com/office/word/2010/wordprocessingShape">
                    <wps:wsp>
                      <wps:cNvCnPr/>
                      <wps:spPr>
                        <a:xfrm flipH="1">
                          <a:off x="0" y="0"/>
                          <a:ext cx="16713" cy="1490702"/>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F96208" id="Connecteur droit 11"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95pt,192.2pt" to="156.25pt,3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" strokecolor="#c0504d [3205]">
                <v:stroke dashstyle="dash"/>
              </v:line>
            </w:pict>
          </mc:Fallback>
        </mc:AlternateContent>
      </w:r>
      <w:r w:rsidR="00A9539C">
        <w:rPr>
          <w:noProof/>
        </w:rPr>
        <w:drawing>
          <wp:inline distT="0" distB="0" distL="0" distR="0" wp14:anchorId="11F9D8F4" wp14:editId="05BB9394">
            <wp:extent cx="6116320" cy="36804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320" cy="3680460"/>
                    </a:xfrm>
                    <a:prstGeom prst="rect">
                      <a:avLst/>
                    </a:prstGeom>
                    <a:noFill/>
                    <a:ln>
                      <a:noFill/>
                    </a:ln>
                  </pic:spPr>
                </pic:pic>
              </a:graphicData>
            </a:graphic>
          </wp:inline>
        </w:drawing>
      </w:r>
    </w:p>
    <w:p w14:paraId="77A32D9A" w14:textId="2B46F547" w:rsidR="00A9539C" w:rsidRDefault="00A9539C" w:rsidP="002B6087"/>
    <w:p w14:paraId="4BF042F7" w14:textId="133E447E" w:rsidR="00A9539C" w:rsidRDefault="00A9539C" w:rsidP="002B6087"/>
    <w:p w14:paraId="0EA0D71C" w14:textId="13BF54A1" w:rsidR="00A958D1" w:rsidRPr="000C7C7C" w:rsidRDefault="00350146" w:rsidP="000C7C7C">
      <w:pPr>
        <w:pStyle w:val="Titre1"/>
      </w:pPr>
      <w:bookmarkStart w:id="2" w:name="_Toc190776880"/>
      <w:r w:rsidRPr="000C7C7C">
        <w:t>CONTEXTE ET OBJET</w:t>
      </w:r>
      <w:bookmarkEnd w:id="2"/>
    </w:p>
    <w:p w14:paraId="2E5FD05C" w14:textId="77777777" w:rsidR="00350146" w:rsidRDefault="00350146" w:rsidP="00383ED3">
      <w:pPr>
        <w:spacing w:after="0"/>
      </w:pPr>
    </w:p>
    <w:p w14:paraId="5F6F43E7" w14:textId="77777777" w:rsidR="009C5012" w:rsidRDefault="00E66B58" w:rsidP="002B6087">
      <w:r w:rsidRPr="00E66B58">
        <w:t>Le Département</w:t>
      </w:r>
      <w:r>
        <w:t xml:space="preserve"> </w:t>
      </w:r>
      <w:r w:rsidRPr="00E66B58">
        <w:t xml:space="preserve">s’est fixé pour priorité de mobiliser son patrimoine au service de l’activité et de l’emploi local. Il porte depuis quelques années un programme d’appel à projets qui propose certains biens à des porteurs de projets privés. </w:t>
      </w:r>
    </w:p>
    <w:p w14:paraId="78EA8915" w14:textId="30B65F35" w:rsidR="00E66B58" w:rsidRDefault="00E66B58" w:rsidP="002B6087">
      <w:r w:rsidRPr="00E66B58">
        <w:t xml:space="preserve">Parmi ses actifs, le Département compte un site particulier, actuellement dédié à une crèche et situé au 35 rue Bertin à </w:t>
      </w:r>
      <w:r>
        <w:t>Saint-Denis</w:t>
      </w:r>
      <w:r w:rsidRPr="00E66B58">
        <w:t>.</w:t>
      </w:r>
    </w:p>
    <w:p w14:paraId="3BF4214A" w14:textId="6BE198C6" w:rsidR="00B83DA4" w:rsidRDefault="00300039" w:rsidP="002B6087">
      <w:r w:rsidRPr="00300039">
        <w:t>La loi pour le plein emploi du 18 décembre 2023 identifie les communes comme autorité</w:t>
      </w:r>
      <w:r w:rsidR="00E67D36">
        <w:t>s</w:t>
      </w:r>
      <w:r w:rsidRPr="00300039">
        <w:t xml:space="preserve"> organisatrice</w:t>
      </w:r>
      <w:r w:rsidR="00E67D36">
        <w:t>s</w:t>
      </w:r>
      <w:r w:rsidRPr="00300039">
        <w:t xml:space="preserve"> de l’accueil du jeune enfant. Ainsi, le Département ne dispose plus de compétence dans </w:t>
      </w:r>
      <w:r>
        <w:t>le</w:t>
      </w:r>
      <w:r w:rsidRPr="00300039">
        <w:t xml:space="preserve"> domaine</w:t>
      </w:r>
      <w:r>
        <w:t xml:space="preserve"> de la gestion d’établissements d’accueil du jeune enfant (EAJE)</w:t>
      </w:r>
      <w:r w:rsidRPr="00300039">
        <w:t>.</w:t>
      </w:r>
    </w:p>
    <w:p w14:paraId="4924E44D" w14:textId="77777777" w:rsidR="00300039" w:rsidRPr="00E66B58" w:rsidRDefault="00300039" w:rsidP="002B6087"/>
    <w:p w14:paraId="257EC725" w14:textId="1CADAA13" w:rsidR="000574C3" w:rsidRDefault="00350146" w:rsidP="000C7C7C">
      <w:pPr>
        <w:pStyle w:val="Titre1"/>
      </w:pPr>
      <w:bookmarkStart w:id="3" w:name="_Toc190776881"/>
      <w:r w:rsidRPr="009B33F0">
        <w:t>OBJECTIFS</w:t>
      </w:r>
      <w:r>
        <w:t xml:space="preserve"> DU PROJET</w:t>
      </w:r>
      <w:bookmarkEnd w:id="3"/>
    </w:p>
    <w:p w14:paraId="3A7C51F1" w14:textId="77777777" w:rsidR="00693969" w:rsidRDefault="00693969" w:rsidP="00693969">
      <w:pPr>
        <w:pStyle w:val="Paragraphedeliste"/>
      </w:pPr>
    </w:p>
    <w:p w14:paraId="5B1249D0" w14:textId="1BBB01CA" w:rsidR="008C4E1F" w:rsidRDefault="00D86773" w:rsidP="002C5C1F">
      <w:pPr>
        <w:pStyle w:val="Paragraphedeliste"/>
        <w:ind w:left="0"/>
      </w:pPr>
      <w:r>
        <w:t xml:space="preserve">Proposer aux jeunes parents les services d’un </w:t>
      </w:r>
      <w:r w:rsidR="00300039">
        <w:t>établi</w:t>
      </w:r>
      <w:r>
        <w:t xml:space="preserve"> en tenant compte des aménagements </w:t>
      </w:r>
      <w:r w:rsidR="003B66B4">
        <w:t xml:space="preserve">déjà </w:t>
      </w:r>
      <w:r>
        <w:t>en place, sans possibilité de prévoir une modification d</w:t>
      </w:r>
      <w:r w:rsidR="00BF474B">
        <w:t>e l’</w:t>
      </w:r>
      <w:r>
        <w:t>aménagement des locaux.</w:t>
      </w:r>
    </w:p>
    <w:p w14:paraId="7F5C9A06" w14:textId="4FE61307" w:rsidR="00A958D1" w:rsidRPr="005837E3" w:rsidRDefault="00350146" w:rsidP="000C7C7C">
      <w:pPr>
        <w:pStyle w:val="Titre1"/>
      </w:pPr>
      <w:bookmarkStart w:id="4" w:name="_Toc190776882"/>
      <w:r>
        <w:lastRenderedPageBreak/>
        <w:t>DESCRIPTION DU BIEN</w:t>
      </w:r>
      <w:bookmarkEnd w:id="4"/>
    </w:p>
    <w:p w14:paraId="3CE89BCF" w14:textId="77777777" w:rsidR="00350146" w:rsidRPr="002C5C1F" w:rsidRDefault="00350146" w:rsidP="00EF4FDA">
      <w:pPr>
        <w:spacing w:after="0"/>
        <w:rPr>
          <w:color w:val="auto"/>
        </w:rPr>
      </w:pPr>
    </w:p>
    <w:p w14:paraId="4BE8A7CA" w14:textId="19C0ED00" w:rsidR="00D86773" w:rsidRPr="00467394" w:rsidRDefault="00D86773" w:rsidP="002B6087">
      <w:pPr>
        <w:rPr>
          <w:color w:val="auto"/>
        </w:rPr>
      </w:pPr>
      <w:r w:rsidRPr="002C5C1F">
        <w:rPr>
          <w:color w:val="auto"/>
        </w:rPr>
        <w:t xml:space="preserve">Le local proposé pour occupation est un bâtiment de </w:t>
      </w:r>
      <w:r w:rsidR="002734EB" w:rsidRPr="002C5C1F">
        <w:rPr>
          <w:color w:val="auto"/>
        </w:rPr>
        <w:t>659</w:t>
      </w:r>
      <w:r w:rsidRPr="002C5C1F">
        <w:rPr>
          <w:color w:val="auto"/>
        </w:rPr>
        <w:t xml:space="preserve"> m</w:t>
      </w:r>
      <w:r w:rsidRPr="002C5C1F">
        <w:rPr>
          <w:color w:val="auto"/>
          <w:vertAlign w:val="superscript"/>
        </w:rPr>
        <w:t xml:space="preserve">2 </w:t>
      </w:r>
      <w:r w:rsidRPr="002C5C1F">
        <w:rPr>
          <w:color w:val="auto"/>
        </w:rPr>
        <w:t xml:space="preserve">de </w:t>
      </w:r>
      <w:r w:rsidR="002734EB" w:rsidRPr="002C5C1F">
        <w:rPr>
          <w:color w:val="auto"/>
        </w:rPr>
        <w:t xml:space="preserve">surface utile (et de </w:t>
      </w:r>
      <w:r w:rsidRPr="002C5C1F">
        <w:rPr>
          <w:color w:val="auto"/>
        </w:rPr>
        <w:t>plain-pied</w:t>
      </w:r>
      <w:r w:rsidR="002734EB" w:rsidRPr="002C5C1F">
        <w:rPr>
          <w:color w:val="auto"/>
        </w:rPr>
        <w:t>)</w:t>
      </w:r>
      <w:r w:rsidR="00162A2D" w:rsidRPr="002C5C1F">
        <w:rPr>
          <w:color w:val="auto"/>
        </w:rPr>
        <w:t>, construit en 2005</w:t>
      </w:r>
      <w:r w:rsidRPr="002C5C1F">
        <w:rPr>
          <w:color w:val="auto"/>
        </w:rPr>
        <w:t>. Il hébe</w:t>
      </w:r>
      <w:r w:rsidRPr="00467394">
        <w:rPr>
          <w:color w:val="auto"/>
        </w:rPr>
        <w:t xml:space="preserve">rge actuellement une crèche d’une capacité d’accueil de 60 places.  </w:t>
      </w:r>
    </w:p>
    <w:p w14:paraId="518839F9" w14:textId="4F60B410" w:rsidR="00D86773" w:rsidRPr="00467394" w:rsidRDefault="00D86773" w:rsidP="002B6087">
      <w:pPr>
        <w:rPr>
          <w:color w:val="auto"/>
        </w:rPr>
      </w:pPr>
      <w:r w:rsidRPr="00467394">
        <w:rPr>
          <w:color w:val="auto"/>
        </w:rPr>
        <w:t>Le bâtiment est composé des pièces suivantes :</w:t>
      </w:r>
    </w:p>
    <w:p w14:paraId="7224D687" w14:textId="56F8A822" w:rsidR="00D86773" w:rsidRDefault="00EF78E4" w:rsidP="002B6087">
      <w:pPr>
        <w:pStyle w:val="Paragraphedeliste"/>
        <w:numPr>
          <w:ilvl w:val="0"/>
          <w:numId w:val="4"/>
        </w:numPr>
      </w:pPr>
      <w:proofErr w:type="gramStart"/>
      <w:r>
        <w:t>u</w:t>
      </w:r>
      <w:r w:rsidR="00D86773">
        <w:t>n</w:t>
      </w:r>
      <w:proofErr w:type="gramEnd"/>
      <w:r w:rsidR="00D86773">
        <w:t xml:space="preserve"> hall d’accueil</w:t>
      </w:r>
    </w:p>
    <w:p w14:paraId="0A46E76A" w14:textId="4F0E23E1" w:rsidR="00D86773" w:rsidRDefault="00EF78E4" w:rsidP="002B6087">
      <w:pPr>
        <w:pStyle w:val="Paragraphedeliste"/>
        <w:numPr>
          <w:ilvl w:val="0"/>
          <w:numId w:val="4"/>
        </w:numPr>
      </w:pPr>
      <w:proofErr w:type="gramStart"/>
      <w:r>
        <w:t>u</w:t>
      </w:r>
      <w:r w:rsidR="00D86773">
        <w:t>n</w:t>
      </w:r>
      <w:proofErr w:type="gramEnd"/>
      <w:r w:rsidR="00D86773">
        <w:t xml:space="preserve"> atrium</w:t>
      </w:r>
    </w:p>
    <w:p w14:paraId="3874A5C6" w14:textId="03590962" w:rsidR="00D86773" w:rsidRDefault="00EF78E4" w:rsidP="002B6087">
      <w:pPr>
        <w:pStyle w:val="Paragraphedeliste"/>
        <w:numPr>
          <w:ilvl w:val="0"/>
          <w:numId w:val="4"/>
        </w:numPr>
      </w:pPr>
      <w:proofErr w:type="gramStart"/>
      <w:r>
        <w:t>d</w:t>
      </w:r>
      <w:r w:rsidR="00D86773">
        <w:t>eux</w:t>
      </w:r>
      <w:proofErr w:type="gramEnd"/>
      <w:r w:rsidR="00D86773">
        <w:t xml:space="preserve"> unités d’accueil composés de deux sections, possédant chacune une salle d’éveil, deux chambres et une salle de change</w:t>
      </w:r>
    </w:p>
    <w:p w14:paraId="5D289669" w14:textId="15F77353" w:rsidR="00D86773" w:rsidRDefault="00EF78E4" w:rsidP="002B6087">
      <w:pPr>
        <w:pStyle w:val="Paragraphedeliste"/>
        <w:numPr>
          <w:ilvl w:val="0"/>
          <w:numId w:val="4"/>
        </w:numPr>
      </w:pPr>
      <w:proofErr w:type="gramStart"/>
      <w:r>
        <w:t>u</w:t>
      </w:r>
      <w:r w:rsidR="00D86773">
        <w:t>ne</w:t>
      </w:r>
      <w:proofErr w:type="gramEnd"/>
      <w:r w:rsidR="00D86773">
        <w:t xml:space="preserve"> unité composée de deux salles d’éveil, deux chambres et une salle de change</w:t>
      </w:r>
    </w:p>
    <w:p w14:paraId="791F303A" w14:textId="70A7F3D5" w:rsidR="00D86773" w:rsidRDefault="00D86773" w:rsidP="002B6087">
      <w:pPr>
        <w:pStyle w:val="Paragraphedeliste"/>
        <w:numPr>
          <w:ilvl w:val="0"/>
          <w:numId w:val="4"/>
        </w:numPr>
      </w:pPr>
      <w:proofErr w:type="gramStart"/>
      <w:r>
        <w:t>une</w:t>
      </w:r>
      <w:proofErr w:type="gramEnd"/>
      <w:r>
        <w:t xml:space="preserve"> biberonnerie</w:t>
      </w:r>
    </w:p>
    <w:p w14:paraId="3C8A2B77" w14:textId="56E06CF6" w:rsidR="00D86773" w:rsidRDefault="00D86773" w:rsidP="002B6087">
      <w:pPr>
        <w:pStyle w:val="Paragraphedeliste"/>
        <w:numPr>
          <w:ilvl w:val="0"/>
          <w:numId w:val="4"/>
        </w:numPr>
      </w:pPr>
      <w:proofErr w:type="gramStart"/>
      <w:r>
        <w:t>un</w:t>
      </w:r>
      <w:proofErr w:type="gramEnd"/>
      <w:r>
        <w:t xml:space="preserve"> réfectoire</w:t>
      </w:r>
    </w:p>
    <w:p w14:paraId="1BB23A97" w14:textId="76CF6E25" w:rsidR="00D86773" w:rsidRDefault="00D86773" w:rsidP="002B6087">
      <w:pPr>
        <w:pStyle w:val="Paragraphedeliste"/>
        <w:numPr>
          <w:ilvl w:val="0"/>
          <w:numId w:val="4"/>
        </w:numPr>
      </w:pPr>
      <w:proofErr w:type="gramStart"/>
      <w:r>
        <w:t>un</w:t>
      </w:r>
      <w:proofErr w:type="gramEnd"/>
      <w:r>
        <w:t xml:space="preserve"> atelier</w:t>
      </w:r>
    </w:p>
    <w:p w14:paraId="1F7E7BD7" w14:textId="74D3ACD5" w:rsidR="00D86773" w:rsidRDefault="00D86773" w:rsidP="002B6087">
      <w:pPr>
        <w:pStyle w:val="Paragraphedeliste"/>
        <w:numPr>
          <w:ilvl w:val="0"/>
          <w:numId w:val="4"/>
        </w:numPr>
      </w:pPr>
      <w:proofErr w:type="gramStart"/>
      <w:r>
        <w:t>un</w:t>
      </w:r>
      <w:proofErr w:type="gramEnd"/>
      <w:r>
        <w:t xml:space="preserve"> bloc sanitaires enfants</w:t>
      </w:r>
    </w:p>
    <w:p w14:paraId="5261976F" w14:textId="3C3B706F" w:rsidR="00D86773" w:rsidRDefault="00D86773" w:rsidP="002B6087">
      <w:pPr>
        <w:pStyle w:val="Paragraphedeliste"/>
        <w:numPr>
          <w:ilvl w:val="0"/>
          <w:numId w:val="4"/>
        </w:numPr>
      </w:pPr>
      <w:proofErr w:type="gramStart"/>
      <w:r>
        <w:t>une</w:t>
      </w:r>
      <w:proofErr w:type="gramEnd"/>
      <w:r>
        <w:t xml:space="preserve"> varangue couverte située à l’avant des 3 unités</w:t>
      </w:r>
    </w:p>
    <w:p w14:paraId="04FB5D3D" w14:textId="57EBC796" w:rsidR="00D86773" w:rsidRDefault="00D86773" w:rsidP="002B6087">
      <w:pPr>
        <w:pStyle w:val="Paragraphedeliste"/>
        <w:numPr>
          <w:ilvl w:val="0"/>
          <w:numId w:val="4"/>
        </w:numPr>
      </w:pPr>
      <w:proofErr w:type="gramStart"/>
      <w:r>
        <w:t>un</w:t>
      </w:r>
      <w:proofErr w:type="gramEnd"/>
      <w:r>
        <w:t xml:space="preserve"> jardin central</w:t>
      </w:r>
    </w:p>
    <w:p w14:paraId="3A348D74" w14:textId="48B08EB5" w:rsidR="00D86773" w:rsidRDefault="00D86773" w:rsidP="002B6087">
      <w:pPr>
        <w:pStyle w:val="Paragraphedeliste"/>
        <w:numPr>
          <w:ilvl w:val="0"/>
          <w:numId w:val="4"/>
        </w:numPr>
      </w:pPr>
      <w:proofErr w:type="gramStart"/>
      <w:r>
        <w:t>un</w:t>
      </w:r>
      <w:proofErr w:type="gramEnd"/>
      <w:r>
        <w:t xml:space="preserve"> salle de réunion</w:t>
      </w:r>
    </w:p>
    <w:p w14:paraId="0D237FFF" w14:textId="1FE556B0" w:rsidR="00D86773" w:rsidRDefault="00D86773" w:rsidP="002B6087">
      <w:pPr>
        <w:pStyle w:val="Paragraphedeliste"/>
        <w:numPr>
          <w:ilvl w:val="0"/>
          <w:numId w:val="4"/>
        </w:numPr>
      </w:pPr>
      <w:proofErr w:type="gramStart"/>
      <w:r>
        <w:t>trois</w:t>
      </w:r>
      <w:proofErr w:type="gramEnd"/>
      <w:r>
        <w:t xml:space="preserve"> bureaux</w:t>
      </w:r>
    </w:p>
    <w:p w14:paraId="25F21FD9" w14:textId="5D769A12" w:rsidR="00D86773" w:rsidRDefault="00D86773" w:rsidP="002B6087">
      <w:pPr>
        <w:pStyle w:val="Paragraphedeliste"/>
        <w:numPr>
          <w:ilvl w:val="0"/>
          <w:numId w:val="4"/>
        </w:numPr>
      </w:pPr>
      <w:proofErr w:type="gramStart"/>
      <w:r>
        <w:t>une</w:t>
      </w:r>
      <w:proofErr w:type="gramEnd"/>
      <w:r>
        <w:t xml:space="preserve"> salle de détente et de repas pour le personnel</w:t>
      </w:r>
    </w:p>
    <w:p w14:paraId="54BC82E0" w14:textId="6A193AA0" w:rsidR="00D86773" w:rsidRDefault="00EF78E4" w:rsidP="002B6087">
      <w:pPr>
        <w:pStyle w:val="Paragraphedeliste"/>
        <w:numPr>
          <w:ilvl w:val="0"/>
          <w:numId w:val="4"/>
        </w:numPr>
      </w:pPr>
      <w:proofErr w:type="gramStart"/>
      <w:r>
        <w:t>d</w:t>
      </w:r>
      <w:r w:rsidR="00D86773">
        <w:t>es</w:t>
      </w:r>
      <w:proofErr w:type="gramEnd"/>
      <w:r w:rsidR="00D86773">
        <w:t xml:space="preserve"> vestiaires, sanitaires et douches pour le personnel</w:t>
      </w:r>
    </w:p>
    <w:p w14:paraId="5EF5AA4F" w14:textId="12EB9BB3" w:rsidR="00D86773" w:rsidRDefault="00D86773" w:rsidP="002B6087">
      <w:pPr>
        <w:pStyle w:val="Paragraphedeliste"/>
        <w:numPr>
          <w:ilvl w:val="0"/>
          <w:numId w:val="4"/>
        </w:numPr>
      </w:pPr>
      <w:proofErr w:type="gramStart"/>
      <w:r>
        <w:t>deux</w:t>
      </w:r>
      <w:proofErr w:type="gramEnd"/>
      <w:r>
        <w:t xml:space="preserve"> sanitaires pour le public</w:t>
      </w:r>
    </w:p>
    <w:p w14:paraId="119377DC" w14:textId="58B5976A" w:rsidR="00D86773" w:rsidRDefault="00D86773" w:rsidP="002B6087">
      <w:pPr>
        <w:pStyle w:val="Paragraphedeliste"/>
        <w:numPr>
          <w:ilvl w:val="0"/>
          <w:numId w:val="4"/>
        </w:numPr>
      </w:pPr>
      <w:proofErr w:type="gramStart"/>
      <w:r>
        <w:t>une</w:t>
      </w:r>
      <w:proofErr w:type="gramEnd"/>
      <w:r>
        <w:t xml:space="preserve"> cuisine</w:t>
      </w:r>
    </w:p>
    <w:p w14:paraId="616A009F" w14:textId="79301E6B" w:rsidR="00D86773" w:rsidRDefault="00D86773" w:rsidP="002B6087">
      <w:pPr>
        <w:pStyle w:val="Paragraphedeliste"/>
        <w:numPr>
          <w:ilvl w:val="0"/>
          <w:numId w:val="4"/>
        </w:numPr>
      </w:pPr>
      <w:proofErr w:type="gramStart"/>
      <w:r>
        <w:t>un</w:t>
      </w:r>
      <w:proofErr w:type="gramEnd"/>
      <w:r>
        <w:t xml:space="preserve"> local poubelle</w:t>
      </w:r>
    </w:p>
    <w:p w14:paraId="3AA6BB77" w14:textId="297A85E3" w:rsidR="00D86773" w:rsidRDefault="00D86773" w:rsidP="002B6087">
      <w:pPr>
        <w:pStyle w:val="Paragraphedeliste"/>
        <w:numPr>
          <w:ilvl w:val="0"/>
          <w:numId w:val="4"/>
        </w:numPr>
      </w:pPr>
      <w:proofErr w:type="gramStart"/>
      <w:r>
        <w:t>une</w:t>
      </w:r>
      <w:proofErr w:type="gramEnd"/>
      <w:r>
        <w:t xml:space="preserve"> buanderie-lingerie</w:t>
      </w:r>
    </w:p>
    <w:p w14:paraId="297286B2" w14:textId="59268C33" w:rsidR="00D86773" w:rsidRDefault="00D86773" w:rsidP="002B6087">
      <w:pPr>
        <w:pStyle w:val="Paragraphedeliste"/>
        <w:numPr>
          <w:ilvl w:val="0"/>
          <w:numId w:val="4"/>
        </w:numPr>
      </w:pPr>
      <w:proofErr w:type="gramStart"/>
      <w:r>
        <w:t>deux</w:t>
      </w:r>
      <w:proofErr w:type="gramEnd"/>
      <w:r>
        <w:t xml:space="preserve"> locaux de rangement </w:t>
      </w:r>
    </w:p>
    <w:p w14:paraId="29A61290" w14:textId="36A2D658" w:rsidR="00D86773" w:rsidRDefault="00D86773" w:rsidP="002B6087">
      <w:pPr>
        <w:pStyle w:val="Paragraphedeliste"/>
        <w:numPr>
          <w:ilvl w:val="0"/>
          <w:numId w:val="4"/>
        </w:numPr>
      </w:pPr>
      <w:proofErr w:type="gramStart"/>
      <w:r>
        <w:t>un</w:t>
      </w:r>
      <w:proofErr w:type="gramEnd"/>
      <w:r>
        <w:t xml:space="preserve"> local d’entretien</w:t>
      </w:r>
    </w:p>
    <w:p w14:paraId="2DA127E7" w14:textId="77777777" w:rsidR="00ED7CA8" w:rsidRDefault="00ED7CA8" w:rsidP="002B6087"/>
    <w:p w14:paraId="261B1147" w14:textId="77777777" w:rsidR="00ED7CA8" w:rsidRDefault="00ED7CA8" w:rsidP="00ED7CA8">
      <w:r>
        <w:t>Les locaux sont conçus et équipés pour permettre l’accueil de jeunes enfants porteurs de handicaps.</w:t>
      </w:r>
    </w:p>
    <w:p w14:paraId="02039D51" w14:textId="77777777" w:rsidR="00ED7CA8" w:rsidRDefault="00ED7CA8" w:rsidP="00ED7CA8">
      <w:r>
        <w:t xml:space="preserve">La structure dispose d’un parking de </w:t>
      </w:r>
      <w:r w:rsidRPr="00CC7324">
        <w:t>10 places</w:t>
      </w:r>
      <w:r>
        <w:t xml:space="preserve"> de stationnement pour le personnel, de 4 places de stationnement minute pour les parents à l’intérieur de l’enceinte et d’une zone de livraison.</w:t>
      </w:r>
    </w:p>
    <w:p w14:paraId="5FB6DB8E" w14:textId="77777777" w:rsidR="00ED7CA8" w:rsidRPr="00467394" w:rsidRDefault="00ED7CA8" w:rsidP="00ED7CA8">
      <w:pPr>
        <w:rPr>
          <w:color w:val="auto"/>
        </w:rPr>
      </w:pPr>
      <w:r>
        <w:t>L’enceinte est clôturée et fermée par un portail équipé d’un visiophone et d’une commande d’ouverture à distance.</w:t>
      </w:r>
    </w:p>
    <w:p w14:paraId="0511BA19" w14:textId="266AFE3E" w:rsidR="00ED7CA8" w:rsidRPr="00467394" w:rsidRDefault="00ED7CA8" w:rsidP="00ED7CA8">
      <w:pPr>
        <w:rPr>
          <w:color w:val="auto"/>
        </w:rPr>
      </w:pPr>
      <w:r w:rsidRPr="00467394">
        <w:rPr>
          <w:color w:val="auto"/>
        </w:rPr>
        <w:t>Le plan du local proposé pour occupation est joint en annexe.</w:t>
      </w:r>
    </w:p>
    <w:p w14:paraId="69B028D3" w14:textId="3AB3FBFD" w:rsidR="00350146" w:rsidRDefault="00350146">
      <w:pPr>
        <w:jc w:val="left"/>
      </w:pPr>
      <w:r>
        <w:br w:type="page"/>
      </w:r>
    </w:p>
    <w:p w14:paraId="35F56865" w14:textId="4E287CFE" w:rsidR="005837E3" w:rsidRPr="00350146" w:rsidRDefault="00350146" w:rsidP="000C7C7C">
      <w:pPr>
        <w:pStyle w:val="Titre1"/>
      </w:pPr>
      <w:bookmarkStart w:id="5" w:name="_Toc190776883"/>
      <w:r w:rsidRPr="00350146">
        <w:lastRenderedPageBreak/>
        <w:t>MODALITES DE MISE EN ŒUVRE DU PROJET</w:t>
      </w:r>
      <w:bookmarkEnd w:id="5"/>
      <w:r w:rsidRPr="00350146">
        <w:t xml:space="preserve"> </w:t>
      </w:r>
    </w:p>
    <w:p w14:paraId="1C935B3A" w14:textId="77777777" w:rsidR="00350146" w:rsidRDefault="00350146" w:rsidP="00D925BE">
      <w:pPr>
        <w:spacing w:after="0"/>
      </w:pPr>
    </w:p>
    <w:p w14:paraId="12AF0FBE" w14:textId="4196E612" w:rsidR="005B33A3" w:rsidRDefault="00E12ECE" w:rsidP="002B6087">
      <w:r>
        <w:t xml:space="preserve">Le projet proposé doit </w:t>
      </w:r>
      <w:r w:rsidRPr="009077F7">
        <w:rPr>
          <w:color w:val="auto"/>
        </w:rPr>
        <w:t xml:space="preserve">garantir </w:t>
      </w:r>
      <w:r w:rsidR="004A0187" w:rsidRPr="009077F7">
        <w:rPr>
          <w:color w:val="auto"/>
        </w:rPr>
        <w:t>et</w:t>
      </w:r>
      <w:r w:rsidRPr="009077F7">
        <w:rPr>
          <w:color w:val="auto"/>
        </w:rPr>
        <w:t xml:space="preserve"> préserve</w:t>
      </w:r>
      <w:r>
        <w:t>r l’image du Département</w:t>
      </w:r>
      <w:r w:rsidR="009077F7">
        <w:t>.</w:t>
      </w:r>
      <w:r w:rsidR="008C4E1F">
        <w:t xml:space="preserve"> </w:t>
      </w:r>
    </w:p>
    <w:p w14:paraId="42949B0D" w14:textId="77777777" w:rsidR="00467394" w:rsidRPr="002E46B3" w:rsidRDefault="00467394" w:rsidP="00467394">
      <w:pPr>
        <w:rPr>
          <w:color w:val="auto"/>
        </w:rPr>
      </w:pPr>
      <w:r w:rsidRPr="002E46B3">
        <w:rPr>
          <w:color w:val="auto"/>
        </w:rPr>
        <w:t>Le projet devra respecter le cadre réglementaire relatif aux Etablissement d’Accueil du Jeune Enfant ainsi que les valeurs de la Charte de l’accueil du jeune enfant.</w:t>
      </w:r>
    </w:p>
    <w:p w14:paraId="204DCB47" w14:textId="704052DC" w:rsidR="0088380E" w:rsidRDefault="00467394" w:rsidP="00467394">
      <w:r w:rsidRPr="002E46B3">
        <w:rPr>
          <w:color w:val="auto"/>
        </w:rPr>
        <w:t>A ce titre, l</w:t>
      </w:r>
      <w:r w:rsidR="004A0187" w:rsidRPr="002E46B3">
        <w:rPr>
          <w:color w:val="auto"/>
        </w:rPr>
        <w:t>e candidat sélectionné devra s’acquitter de l’ensemble des démarches réglementaires en matière de gestion d</w:t>
      </w:r>
      <w:r w:rsidR="00C16EC9" w:rsidRPr="002E46B3">
        <w:rPr>
          <w:color w:val="auto"/>
        </w:rPr>
        <w:t xml:space="preserve">’EAJE </w:t>
      </w:r>
      <w:r w:rsidR="004A0187" w:rsidRPr="002E46B3">
        <w:rPr>
          <w:color w:val="auto"/>
        </w:rPr>
        <w:t xml:space="preserve">notamment la demande </w:t>
      </w:r>
      <w:r w:rsidR="00C16EC9" w:rsidRPr="002E46B3">
        <w:rPr>
          <w:color w:val="auto"/>
        </w:rPr>
        <w:t>d’autorisation d’ouverture</w:t>
      </w:r>
      <w:r w:rsidR="004A0187" w:rsidRPr="002E46B3">
        <w:rPr>
          <w:color w:val="auto"/>
        </w:rPr>
        <w:t xml:space="preserve"> auprès du Département et les formalités auprès de la Caisse d’Allocations Familiales</w:t>
      </w:r>
      <w:r w:rsidR="0088380E" w:rsidRPr="002E46B3">
        <w:rPr>
          <w:color w:val="auto"/>
        </w:rPr>
        <w:t>, dans un délai de 2 mois suivant la décision de lui attribuer le projet</w:t>
      </w:r>
      <w:r w:rsidR="0088380E">
        <w:t>. Passé ce délai, le Département se réserve le droit d’attribuer le projet à un autre candidat après mise en demeure.</w:t>
      </w:r>
    </w:p>
    <w:p w14:paraId="0E3326B3" w14:textId="236CCEFF" w:rsidR="005837E3" w:rsidRDefault="005837E3" w:rsidP="002B6087">
      <w:r>
        <w:t xml:space="preserve">Les lieux seront pris dans leur état au moment de l’entrée en jouissance, sans pouvoir exiger du Département aucun aménagement, aucune réparation </w:t>
      </w:r>
      <w:r w:rsidR="00ED7CA8">
        <w:t>ni</w:t>
      </w:r>
      <w:r>
        <w:t xml:space="preserve"> réfection, ni lui faire aucune réclamation </w:t>
      </w:r>
      <w:r w:rsidR="00673D52">
        <w:t>quelconque.</w:t>
      </w:r>
    </w:p>
    <w:p w14:paraId="3675311C" w14:textId="6E9A4D2B" w:rsidR="00EA59DD" w:rsidRDefault="00EA59DD" w:rsidP="002B6087">
      <w:r>
        <w:t xml:space="preserve">Le candidat retenu sera autorisé à engager des discussions avec les agents </w:t>
      </w:r>
      <w:r w:rsidR="00C16EC9">
        <w:t xml:space="preserve">de la crèche actuel </w:t>
      </w:r>
      <w:r>
        <w:t>volontaires pour intégrer le nouvel établissement pour</w:t>
      </w:r>
      <w:r w:rsidR="00350146">
        <w:t>,</w:t>
      </w:r>
      <w:r>
        <w:t xml:space="preserve"> en cas d’accord partie</w:t>
      </w:r>
      <w:r w:rsidR="00350146">
        <w:t>,</w:t>
      </w:r>
      <w:r>
        <w:t xml:space="preserve"> procéder à un recrutement. Le Département n’est pas opposé à ce qu’une partie du personnel soit ainsi recruté par le candidat retenu.</w:t>
      </w:r>
    </w:p>
    <w:p w14:paraId="7760DED4" w14:textId="60EE7116" w:rsidR="00ED7CA8" w:rsidRDefault="00ED7CA8" w:rsidP="002B6087">
      <w:r>
        <w:t>Un équipement complet en mobilier et matériel de puériculture permet le fonctionnement de la structure. Il sera mis à la disposition du candidat retenu.</w:t>
      </w:r>
    </w:p>
    <w:p w14:paraId="0B9F2E6D" w14:textId="77777777" w:rsidR="00B83DA4" w:rsidRPr="004A0187" w:rsidRDefault="00B83DA4" w:rsidP="002B6087"/>
    <w:p w14:paraId="78189A9F" w14:textId="3EFB4AB3" w:rsidR="00A958D1" w:rsidRDefault="00350146" w:rsidP="000C7C7C">
      <w:pPr>
        <w:pStyle w:val="Titre1"/>
      </w:pPr>
      <w:bookmarkStart w:id="6" w:name="_Toc190776884"/>
      <w:r>
        <w:t>CONDITIONS CONTRACTUELLES ET FINANCIERES</w:t>
      </w:r>
      <w:bookmarkEnd w:id="6"/>
    </w:p>
    <w:p w14:paraId="5E4A5E31" w14:textId="77777777" w:rsidR="00D925BE" w:rsidRDefault="00D925BE" w:rsidP="00D925BE">
      <w:pPr>
        <w:spacing w:after="0"/>
      </w:pPr>
    </w:p>
    <w:p w14:paraId="39044B11" w14:textId="5187B57D" w:rsidR="00F963EB" w:rsidRPr="00F963EB" w:rsidRDefault="00F963EB" w:rsidP="002B6087">
      <w:r w:rsidRPr="00F963EB">
        <w:t xml:space="preserve">Le Département </w:t>
      </w:r>
      <w:r w:rsidR="005717E2">
        <w:t>conclura</w:t>
      </w:r>
      <w:r w:rsidR="005717E2" w:rsidRPr="00F963EB">
        <w:t xml:space="preserve"> </w:t>
      </w:r>
      <w:r w:rsidRPr="00F963EB">
        <w:t>avec le porteur de projet sélectionné une convention d’occupation privative du domaine public de la collectivité.</w:t>
      </w:r>
    </w:p>
    <w:p w14:paraId="74C0AB02" w14:textId="77777777" w:rsidR="00F963EB" w:rsidRPr="00F963EB" w:rsidRDefault="00F963EB" w:rsidP="002B6087">
      <w:r w:rsidRPr="00F963EB">
        <w:t>Les modalités essentielles envisagées sont les suivantes :</w:t>
      </w:r>
    </w:p>
    <w:p w14:paraId="1E6D51C8" w14:textId="5C5D256F" w:rsidR="00F963EB" w:rsidRPr="00F963EB" w:rsidRDefault="00F963EB" w:rsidP="002B6087">
      <w:r w:rsidRPr="00F963EB">
        <w:t>-</w:t>
      </w:r>
      <w:r w:rsidRPr="00F963EB">
        <w:tab/>
      </w:r>
      <w:r>
        <w:t>la convention sera établie pour une durée de</w:t>
      </w:r>
      <w:r w:rsidRPr="00F963EB">
        <w:t xml:space="preserve"> 5 ans </w:t>
      </w:r>
    </w:p>
    <w:p w14:paraId="35A695E1" w14:textId="15CBD65E" w:rsidR="00750C89" w:rsidRDefault="00F963EB" w:rsidP="00383ED3">
      <w:r w:rsidRPr="00F963EB">
        <w:t>-</w:t>
      </w:r>
      <w:r w:rsidRPr="00F963EB">
        <w:tab/>
      </w:r>
      <w:r w:rsidR="00FD2B56">
        <w:t xml:space="preserve">pour information, </w:t>
      </w:r>
      <w:r w:rsidRPr="00ED7CA8">
        <w:rPr>
          <w:bCs/>
        </w:rPr>
        <w:t xml:space="preserve">la redevance annuelle </w:t>
      </w:r>
      <w:r w:rsidR="001A6AB1">
        <w:rPr>
          <w:bCs/>
        </w:rPr>
        <w:t>est estimée à</w:t>
      </w:r>
      <w:r w:rsidRPr="00F963EB">
        <w:t xml:space="preserve"> 120 000 €. </w:t>
      </w:r>
    </w:p>
    <w:p w14:paraId="6E845C01" w14:textId="77777777" w:rsidR="00383ED3" w:rsidRPr="00467394" w:rsidRDefault="00383ED3" w:rsidP="00383ED3"/>
    <w:p w14:paraId="7F5A1A90" w14:textId="28B7C978" w:rsidR="00467394" w:rsidRPr="00540503" w:rsidRDefault="00467394" w:rsidP="000C7C7C">
      <w:pPr>
        <w:pStyle w:val="Titre1"/>
      </w:pPr>
      <w:bookmarkStart w:id="7" w:name="_Toc190776885"/>
      <w:r w:rsidRPr="00540503">
        <w:t>PROCEDURE DE MISE EN CONCURRENCE</w:t>
      </w:r>
      <w:bookmarkEnd w:id="7"/>
      <w:r w:rsidRPr="00540503">
        <w:t xml:space="preserve"> </w:t>
      </w:r>
    </w:p>
    <w:p w14:paraId="3ACC577E" w14:textId="77777777" w:rsidR="00D925BE" w:rsidRDefault="00D925BE" w:rsidP="00D925BE">
      <w:pPr>
        <w:spacing w:after="0"/>
        <w:rPr>
          <w:color w:val="auto"/>
        </w:rPr>
      </w:pPr>
    </w:p>
    <w:p w14:paraId="1487A6A5" w14:textId="4CD6D654" w:rsidR="00467394" w:rsidRPr="00540503" w:rsidRDefault="00467394" w:rsidP="00467394">
      <w:pPr>
        <w:rPr>
          <w:color w:val="auto"/>
        </w:rPr>
      </w:pPr>
      <w:r w:rsidRPr="00540503">
        <w:rPr>
          <w:color w:val="auto"/>
        </w:rPr>
        <w:t xml:space="preserve">Le présent appel à projet vise à mettre en concurrence plusieurs opérateurs économiques en vue de l’occupation du domaine public départemental pour une exploitation économique, conformément aux dispositions de l’article L. 2122-1-1 du </w:t>
      </w:r>
      <w:r w:rsidR="00DB442E">
        <w:rPr>
          <w:color w:val="auto"/>
        </w:rPr>
        <w:t>c</w:t>
      </w:r>
      <w:r w:rsidRPr="00540503">
        <w:rPr>
          <w:color w:val="auto"/>
        </w:rPr>
        <w:t xml:space="preserve">ode général de la propriété des personnes publiques. </w:t>
      </w:r>
    </w:p>
    <w:p w14:paraId="3310B413" w14:textId="5AF0009A" w:rsidR="00467394" w:rsidRPr="00540503" w:rsidRDefault="00467394" w:rsidP="00467394">
      <w:pPr>
        <w:rPr>
          <w:color w:val="auto"/>
        </w:rPr>
      </w:pPr>
      <w:r w:rsidRPr="00540503">
        <w:rPr>
          <w:color w:val="auto"/>
        </w:rPr>
        <w:t>En ce sens, tous les dossiers seront analysés sur la base des critères d’éligibilité des candidats et de sélection des projets définis respectivement aux articles G et H du présent document.</w:t>
      </w:r>
    </w:p>
    <w:p w14:paraId="22D91638" w14:textId="646597B7" w:rsidR="00467394" w:rsidRPr="00540503" w:rsidRDefault="00467394" w:rsidP="00467394">
      <w:pPr>
        <w:rPr>
          <w:color w:val="auto"/>
        </w:rPr>
      </w:pPr>
      <w:r w:rsidRPr="00540503">
        <w:rPr>
          <w:color w:val="auto"/>
        </w:rPr>
        <w:t xml:space="preserve">L’appel à projet fait l’objet d’une publicité sur </w:t>
      </w:r>
      <w:r w:rsidR="00E55196">
        <w:rPr>
          <w:color w:val="auto"/>
        </w:rPr>
        <w:t xml:space="preserve">le </w:t>
      </w:r>
      <w:r w:rsidR="00540503" w:rsidRPr="00540503">
        <w:rPr>
          <w:color w:val="auto"/>
        </w:rPr>
        <w:t xml:space="preserve">site internet du Département, </w:t>
      </w:r>
      <w:r w:rsidRPr="00540503">
        <w:rPr>
          <w:color w:val="auto"/>
        </w:rPr>
        <w:t xml:space="preserve">pendant une durée de </w:t>
      </w:r>
      <w:r w:rsidR="00540503" w:rsidRPr="00540503">
        <w:rPr>
          <w:color w:val="auto"/>
        </w:rPr>
        <w:t>2 mois.</w:t>
      </w:r>
    </w:p>
    <w:p w14:paraId="2DB8C4B4" w14:textId="77777777" w:rsidR="00467394" w:rsidRPr="00467394" w:rsidRDefault="00467394" w:rsidP="00467394"/>
    <w:p w14:paraId="6B9591F3" w14:textId="714857B8" w:rsidR="00A958D1" w:rsidRPr="00FA1F04" w:rsidRDefault="001C4C95" w:rsidP="000C7C7C">
      <w:pPr>
        <w:pStyle w:val="Titre1"/>
      </w:pPr>
      <w:bookmarkStart w:id="8" w:name="_Toc190776886"/>
      <w:r w:rsidRPr="00ED7CA8">
        <w:lastRenderedPageBreak/>
        <w:t>CRITERES</w:t>
      </w:r>
      <w:r w:rsidRPr="00FA1F04">
        <w:t xml:space="preserve"> D’ELIGIBILITE</w:t>
      </w:r>
      <w:bookmarkEnd w:id="8"/>
    </w:p>
    <w:p w14:paraId="2445A367" w14:textId="77777777" w:rsidR="00D925BE" w:rsidRDefault="00D925BE" w:rsidP="00D925BE">
      <w:pPr>
        <w:spacing w:after="0"/>
      </w:pPr>
    </w:p>
    <w:p w14:paraId="1A8C6504" w14:textId="405F54D1" w:rsidR="00D47714" w:rsidRDefault="004A0187" w:rsidP="0050266C">
      <w:r w:rsidRPr="00550548">
        <w:t xml:space="preserve">L’appel à projets est ouvert aux professionnels de la Petite Enfance, personnes morales de droit privé (associations ou sociétés) ayant une expérience de la gestion </w:t>
      </w:r>
      <w:r w:rsidR="00750C89">
        <w:t>d’EAJE</w:t>
      </w:r>
      <w:r w:rsidR="00550548" w:rsidRPr="00550548">
        <w:t xml:space="preserve"> </w:t>
      </w:r>
      <w:r w:rsidR="00550548" w:rsidRPr="00FD7FF2">
        <w:t>sur le territoire du département de la Réunion</w:t>
      </w:r>
      <w:r w:rsidR="0050266C">
        <w:t xml:space="preserve">, et une </w:t>
      </w:r>
      <w:r w:rsidR="00D47714">
        <w:t xml:space="preserve">stabilité </w:t>
      </w:r>
      <w:r w:rsidR="0050266C">
        <w:t>financière permettant de s’assurer du caractère pérenne du projet proposé</w:t>
      </w:r>
      <w:r w:rsidRPr="00FD7FF2">
        <w:t>.</w:t>
      </w:r>
      <w:r w:rsidRPr="00550548">
        <w:t xml:space="preserve"> </w:t>
      </w:r>
    </w:p>
    <w:p w14:paraId="533450BA" w14:textId="7EEC2681" w:rsidR="00550548" w:rsidRPr="00467394" w:rsidRDefault="0050266C" w:rsidP="003014A1">
      <w:pPr>
        <w:rPr>
          <w:strike/>
        </w:rPr>
      </w:pPr>
      <w:r w:rsidRPr="001E7F1A">
        <w:t>L’expertise du gestionnaire sera évaluée par la taille et la durée de fonctionnement des EAJE qu’il gère</w:t>
      </w:r>
      <w:r w:rsidR="00750C89">
        <w:t>. Ainsi, p</w:t>
      </w:r>
      <w:r w:rsidR="00D47714">
        <w:t>our être éligibles, les candidats devront avoir géré au moins un EAJE d’au moins 30 places durant 3 ans</w:t>
      </w:r>
      <w:r w:rsidR="00EF04BA">
        <w:t xml:space="preserve"> et présenter un bilan comptable certifié de l’année précédente.</w:t>
      </w:r>
    </w:p>
    <w:p w14:paraId="472390A3" w14:textId="77777777" w:rsidR="00B83DA4" w:rsidRPr="00F62AAC" w:rsidRDefault="00B83DA4" w:rsidP="002B6087"/>
    <w:p w14:paraId="1864E3A8" w14:textId="3FF40C73" w:rsidR="00A958D1" w:rsidRPr="007F5A46" w:rsidRDefault="00CF540E" w:rsidP="000C7C7C">
      <w:pPr>
        <w:pStyle w:val="Titre1"/>
      </w:pPr>
      <w:bookmarkStart w:id="9" w:name="_Toc190776887"/>
      <w:r w:rsidRPr="007F5A46">
        <w:t xml:space="preserve">CRITERES </w:t>
      </w:r>
      <w:r w:rsidRPr="00335028">
        <w:t>DE</w:t>
      </w:r>
      <w:r w:rsidRPr="007F5A46">
        <w:t xml:space="preserve"> SELECTION DES PROJETS</w:t>
      </w:r>
      <w:bookmarkEnd w:id="9"/>
    </w:p>
    <w:p w14:paraId="6EA178FF" w14:textId="1B5A1B22" w:rsidR="00B3036A" w:rsidRDefault="00B3036A" w:rsidP="00D925BE">
      <w:pPr>
        <w:spacing w:after="0"/>
        <w:rPr>
          <w:strike/>
          <w:color w:val="auto"/>
        </w:rPr>
      </w:pPr>
      <w:bookmarkStart w:id="10" w:name="_Hlk190678797"/>
    </w:p>
    <w:bookmarkEnd w:id="10"/>
    <w:p w14:paraId="21DC7B33" w14:textId="6F912B6E" w:rsidR="00680B59" w:rsidRDefault="00467394" w:rsidP="002B6087">
      <w:pPr>
        <w:rPr>
          <w:color w:val="auto"/>
        </w:rPr>
      </w:pPr>
      <w:r w:rsidRPr="002E46B3">
        <w:rPr>
          <w:color w:val="auto"/>
        </w:rPr>
        <w:t>Les projets seront évalués et classés selon les critères pondérés suivants</w:t>
      </w:r>
      <w:r w:rsidR="000C7C7C">
        <w:rPr>
          <w:color w:val="auto"/>
        </w:rPr>
        <w:t>.</w:t>
      </w:r>
    </w:p>
    <w:p w14:paraId="2F3C1DF0" w14:textId="77777777" w:rsidR="00572995" w:rsidRDefault="00572995" w:rsidP="00D925BE">
      <w:pPr>
        <w:spacing w:after="0"/>
        <w:rPr>
          <w:color w:val="auto"/>
        </w:rPr>
      </w:pPr>
    </w:p>
    <w:p w14:paraId="0F5FBCB4" w14:textId="0F0FFD63" w:rsidR="00B31F4C" w:rsidRPr="000C7C7C" w:rsidRDefault="00B31F4C" w:rsidP="000C7C7C">
      <w:pPr>
        <w:pStyle w:val="Titre2"/>
      </w:pPr>
      <w:bookmarkStart w:id="11" w:name="_Toc190776888"/>
      <w:r w:rsidRPr="000C7C7C">
        <w:t>Le projet d’établissement</w:t>
      </w:r>
      <w:r w:rsidR="00680B59" w:rsidRPr="000C7C7C">
        <w:t xml:space="preserve"> (</w:t>
      </w:r>
      <w:r w:rsidR="00103EB9">
        <w:t>80</w:t>
      </w:r>
      <w:r w:rsidR="00680B59" w:rsidRPr="000C7C7C">
        <w:t xml:space="preserve"> points)</w:t>
      </w:r>
      <w:bookmarkEnd w:id="11"/>
    </w:p>
    <w:p w14:paraId="66D6EF0C" w14:textId="1E69A09E" w:rsidR="00B31F4C" w:rsidRPr="001E7F1A" w:rsidRDefault="00B31F4C" w:rsidP="002B6087">
      <w:r>
        <w:t xml:space="preserve">Le projet d’établissement doit comprendre un projet d’accueil, un projet éducatif et un projet social et de </w:t>
      </w:r>
      <w:r w:rsidRPr="001E7F1A">
        <w:t>développement durable (</w:t>
      </w:r>
      <w:r w:rsidR="00722BAB">
        <w:t>article</w:t>
      </w:r>
      <w:r w:rsidRPr="001E7F1A">
        <w:t xml:space="preserve"> R</w:t>
      </w:r>
      <w:r w:rsidR="00722BAB">
        <w:t xml:space="preserve"> </w:t>
      </w:r>
      <w:r w:rsidRPr="001E7F1A">
        <w:t xml:space="preserve">2324-29 du </w:t>
      </w:r>
      <w:r w:rsidR="00722BAB">
        <w:t>code de la santé publique</w:t>
      </w:r>
      <w:r w:rsidRPr="001E7F1A">
        <w:t>) garantissant de bonnes conditions pour le développement et l’épanouissement des enfants.</w:t>
      </w:r>
    </w:p>
    <w:p w14:paraId="707D2BA5" w14:textId="0A9BBD70" w:rsidR="00B31F4C" w:rsidRPr="001E7F1A" w:rsidRDefault="00B31F4C" w:rsidP="002B6087">
      <w:r w:rsidRPr="001E7F1A">
        <w:t>Le projet d’accueil sera évalué sur les points suivants </w:t>
      </w:r>
      <w:r w:rsidR="00680B59">
        <w:t>(</w:t>
      </w:r>
      <w:r w:rsidR="001F6E48">
        <w:t>30</w:t>
      </w:r>
      <w:r w:rsidR="00680B59">
        <w:t xml:space="preserve"> points) </w:t>
      </w:r>
      <w:r w:rsidRPr="001E7F1A">
        <w:t>:</w:t>
      </w:r>
    </w:p>
    <w:p w14:paraId="4C0B1219" w14:textId="6C5EC5D7" w:rsidR="007615FF" w:rsidRPr="001E7F1A" w:rsidRDefault="00680B59" w:rsidP="002B6087">
      <w:pPr>
        <w:pStyle w:val="Paragraphedeliste"/>
        <w:numPr>
          <w:ilvl w:val="0"/>
          <w:numId w:val="11"/>
        </w:numPr>
      </w:pPr>
      <w:r>
        <w:t>L</w:t>
      </w:r>
      <w:r w:rsidR="007615FF" w:rsidRPr="001E7F1A">
        <w:t>es dispositions prises pour l’accueil d’enfants présentant un handicap ou atteints d’une maladie chronique</w:t>
      </w:r>
      <w:r>
        <w:t xml:space="preserve"> (1</w:t>
      </w:r>
      <w:r w:rsidR="001F6E48">
        <w:t>0</w:t>
      </w:r>
      <w:r>
        <w:t xml:space="preserve"> points)</w:t>
      </w:r>
      <w:r w:rsidR="0050266C">
        <w:t>.</w:t>
      </w:r>
    </w:p>
    <w:p w14:paraId="21C93497" w14:textId="2217A272" w:rsidR="007615FF" w:rsidRPr="001E7F1A" w:rsidRDefault="000421DF" w:rsidP="002B6087">
      <w:pPr>
        <w:pStyle w:val="Paragraphedeliste"/>
        <w:numPr>
          <w:ilvl w:val="0"/>
          <w:numId w:val="11"/>
        </w:numPr>
      </w:pPr>
      <w:r w:rsidRPr="001E7F1A">
        <w:t xml:space="preserve">La </w:t>
      </w:r>
      <w:r w:rsidR="007615FF" w:rsidRPr="001E7F1A">
        <w:t>présentation des prestations d’accueil proposées, précisant les durées et rythmes d’accueil</w:t>
      </w:r>
      <w:r w:rsidR="00680B59">
        <w:t xml:space="preserve"> (10 points)</w:t>
      </w:r>
      <w:r w:rsidR="0050266C">
        <w:t>.</w:t>
      </w:r>
    </w:p>
    <w:p w14:paraId="21EAEF82" w14:textId="3B7CA9A5" w:rsidR="007615FF" w:rsidRPr="001E7F1A" w:rsidRDefault="000421DF" w:rsidP="002B6087">
      <w:pPr>
        <w:pStyle w:val="Paragraphedeliste"/>
        <w:numPr>
          <w:ilvl w:val="0"/>
          <w:numId w:val="11"/>
        </w:numPr>
      </w:pPr>
      <w:r w:rsidRPr="001E7F1A">
        <w:t>La p</w:t>
      </w:r>
      <w:r w:rsidR="007615FF" w:rsidRPr="001E7F1A">
        <w:t>résentation des actions menées pour l’accompagnement des professionnels : groupe d’analyse des pratiques professionnelles et plan de formation continue</w:t>
      </w:r>
      <w:r w:rsidR="00680B59">
        <w:t xml:space="preserve"> (10 points)</w:t>
      </w:r>
      <w:r w:rsidR="007615FF" w:rsidRPr="001E7F1A">
        <w:t>.</w:t>
      </w:r>
    </w:p>
    <w:p w14:paraId="5B50A370" w14:textId="132A18C0" w:rsidR="00B31F4C" w:rsidRPr="001E7F1A" w:rsidRDefault="00B31F4C" w:rsidP="002B6087">
      <w:r w:rsidRPr="001E7F1A">
        <w:t>Le projet éducatif sera évalué sur les points suivant</w:t>
      </w:r>
      <w:r w:rsidR="00680B59">
        <w:t xml:space="preserve"> (</w:t>
      </w:r>
      <w:r w:rsidR="001F6E48">
        <w:t>20</w:t>
      </w:r>
      <w:r w:rsidR="00680B59">
        <w:t xml:space="preserve"> points)</w:t>
      </w:r>
      <w:r w:rsidRPr="001E7F1A">
        <w:t> :</w:t>
      </w:r>
    </w:p>
    <w:p w14:paraId="1704AB2A" w14:textId="28A21297" w:rsidR="007615FF" w:rsidRPr="001E7F1A" w:rsidRDefault="000421DF" w:rsidP="002B6087">
      <w:pPr>
        <w:pStyle w:val="Paragraphedeliste"/>
        <w:numPr>
          <w:ilvl w:val="0"/>
          <w:numId w:val="12"/>
        </w:numPr>
      </w:pPr>
      <w:r w:rsidRPr="001E7F1A">
        <w:t xml:space="preserve">Les </w:t>
      </w:r>
      <w:r w:rsidR="007615FF" w:rsidRPr="001E7F1A">
        <w:t>dispositions prises pour assurer l’accueil, le soin, le développement, le bien-être et l’éveil des enfants, notamment en matière artistique et culturelle</w:t>
      </w:r>
      <w:r w:rsidR="00680B59">
        <w:t xml:space="preserve"> (</w:t>
      </w:r>
      <w:r w:rsidR="001F6E48">
        <w:t>10</w:t>
      </w:r>
      <w:r w:rsidR="00680B59">
        <w:t xml:space="preserve"> points)</w:t>
      </w:r>
      <w:r w:rsidR="0050266C">
        <w:t>.</w:t>
      </w:r>
    </w:p>
    <w:p w14:paraId="7258EF3D" w14:textId="113A8B1D" w:rsidR="00B31F4C" w:rsidRPr="001E7F1A" w:rsidRDefault="000421DF" w:rsidP="002B6087">
      <w:pPr>
        <w:pStyle w:val="Paragraphedeliste"/>
        <w:numPr>
          <w:ilvl w:val="0"/>
          <w:numId w:val="12"/>
        </w:numPr>
      </w:pPr>
      <w:r w:rsidRPr="001E7F1A">
        <w:t>Le r</w:t>
      </w:r>
      <w:r w:rsidR="007615FF" w:rsidRPr="001E7F1A">
        <w:t>espect de l’individualité et du rythme de chacun</w:t>
      </w:r>
      <w:r w:rsidR="00680B59">
        <w:t xml:space="preserve"> (10 points).</w:t>
      </w:r>
    </w:p>
    <w:p w14:paraId="2FC7AA2C" w14:textId="24997393" w:rsidR="00B31F4C" w:rsidRPr="001E7F1A" w:rsidRDefault="00B31F4C" w:rsidP="002B6087">
      <w:r w:rsidRPr="001E7F1A">
        <w:t>Le projet social et de développement durable sera évalué sur les points suivants </w:t>
      </w:r>
      <w:r w:rsidR="00680B59">
        <w:t>(</w:t>
      </w:r>
      <w:r w:rsidR="001F6E48">
        <w:t>30</w:t>
      </w:r>
      <w:r w:rsidR="00680B59">
        <w:t xml:space="preserve"> points) </w:t>
      </w:r>
      <w:r w:rsidRPr="001E7F1A">
        <w:t>:</w:t>
      </w:r>
    </w:p>
    <w:p w14:paraId="148CFEB7" w14:textId="2E297490" w:rsidR="007615FF" w:rsidRDefault="000421DF" w:rsidP="002B6087">
      <w:pPr>
        <w:pStyle w:val="Paragraphedeliste"/>
        <w:numPr>
          <w:ilvl w:val="0"/>
          <w:numId w:val="13"/>
        </w:numPr>
      </w:pPr>
      <w:r w:rsidRPr="001E7F1A">
        <w:t xml:space="preserve">Les </w:t>
      </w:r>
      <w:r w:rsidR="007615FF" w:rsidRPr="001E7F1A">
        <w:t>modalités de participation des familles à la vie de l’établissement et les actions de soutien à la parentalité proposées </w:t>
      </w:r>
      <w:r w:rsidR="00680B59">
        <w:t>(20 points)</w:t>
      </w:r>
      <w:r w:rsidR="0050266C">
        <w:t>.</w:t>
      </w:r>
    </w:p>
    <w:p w14:paraId="02C024BD" w14:textId="16F40DE4" w:rsidR="00680B59" w:rsidRPr="001E7F1A" w:rsidRDefault="00680B59" w:rsidP="00680B59">
      <w:pPr>
        <w:pStyle w:val="Paragraphedeliste"/>
        <w:numPr>
          <w:ilvl w:val="0"/>
          <w:numId w:val="13"/>
        </w:numPr>
      </w:pPr>
      <w:r w:rsidRPr="001E7F1A">
        <w:t>Les modalités d’intégration de l’établissement dans son environnement social et vis-à-vis des partenaires extérieurs </w:t>
      </w:r>
      <w:r>
        <w:t>(</w:t>
      </w:r>
      <w:r w:rsidR="001F6E48">
        <w:t>5</w:t>
      </w:r>
      <w:r>
        <w:t xml:space="preserve"> points)</w:t>
      </w:r>
      <w:r w:rsidR="0050266C">
        <w:t>.</w:t>
      </w:r>
    </w:p>
    <w:p w14:paraId="52E6C6AC" w14:textId="3912CF75" w:rsidR="00B31F4C" w:rsidRDefault="000421DF" w:rsidP="002B6087">
      <w:pPr>
        <w:pStyle w:val="Paragraphedeliste"/>
        <w:numPr>
          <w:ilvl w:val="0"/>
          <w:numId w:val="13"/>
        </w:numPr>
      </w:pPr>
      <w:r w:rsidRPr="001E7F1A">
        <w:t xml:space="preserve">Les </w:t>
      </w:r>
      <w:r w:rsidR="007615FF" w:rsidRPr="001E7F1A">
        <w:t>actions entreprises en faveur du développement durable</w:t>
      </w:r>
      <w:r w:rsidR="00680B59">
        <w:t xml:space="preserve"> (5 points)</w:t>
      </w:r>
      <w:r w:rsidR="007615FF" w:rsidRPr="001E7F1A">
        <w:t xml:space="preserve">. </w:t>
      </w:r>
    </w:p>
    <w:p w14:paraId="46AAB3E7" w14:textId="4AECBA8A" w:rsidR="000C7C7C" w:rsidRDefault="000C7C7C">
      <w:pPr>
        <w:jc w:val="left"/>
      </w:pPr>
      <w:r>
        <w:br w:type="page"/>
      </w:r>
    </w:p>
    <w:p w14:paraId="5E9D9F43" w14:textId="794B6083" w:rsidR="00B31F4C" w:rsidRPr="007F5A46" w:rsidRDefault="00B31F4C" w:rsidP="000C7C7C">
      <w:pPr>
        <w:pStyle w:val="Titre2"/>
      </w:pPr>
      <w:bookmarkStart w:id="12" w:name="_Toc190776889"/>
      <w:r w:rsidRPr="007F5A46">
        <w:lastRenderedPageBreak/>
        <w:t>Le règlement de fonctionnement</w:t>
      </w:r>
      <w:r w:rsidR="00680B59">
        <w:t xml:space="preserve"> (</w:t>
      </w:r>
      <w:r w:rsidR="00936B99">
        <w:t>90</w:t>
      </w:r>
      <w:r w:rsidR="00680B59">
        <w:t xml:space="preserve"> points)</w:t>
      </w:r>
      <w:bookmarkEnd w:id="12"/>
    </w:p>
    <w:p w14:paraId="2019CA42" w14:textId="4443D767" w:rsidR="00B31F4C" w:rsidRPr="001E7F1A" w:rsidRDefault="00B31F4C" w:rsidP="002B6087">
      <w:r w:rsidRPr="001E7F1A">
        <w:t xml:space="preserve">Le règlement de fonctionnement précisera les modalités d’organisation et de fonctionnement de l’établissement </w:t>
      </w:r>
      <w:r w:rsidR="00ED0E5B">
        <w:t xml:space="preserve">en </w:t>
      </w:r>
      <w:r w:rsidRPr="001E7F1A">
        <w:t>prenant en compte les différents aspects de l’accueil.</w:t>
      </w:r>
      <w:r w:rsidR="0050266C">
        <w:t xml:space="preserve"> </w:t>
      </w:r>
      <w:r w:rsidRPr="001E7F1A">
        <w:t>Le règlement de fonctionnement sera évalué sur la qualité de l’offre proposé</w:t>
      </w:r>
      <w:r w:rsidR="004706C1" w:rsidRPr="001E7F1A">
        <w:t>e</w:t>
      </w:r>
      <w:r w:rsidRPr="001E7F1A">
        <w:t xml:space="preserve"> aux parents et son adéquation aux moyens mis en œuvre par le gestionnaire candidat</w:t>
      </w:r>
      <w:r w:rsidR="002C5C1F">
        <w:t xml:space="preserve"> </w:t>
      </w:r>
      <w:r w:rsidR="0095295D" w:rsidRPr="001E7F1A">
        <w:t>sur les critères suivants</w:t>
      </w:r>
      <w:r w:rsidRPr="001E7F1A">
        <w:t xml:space="preserve"> :</w:t>
      </w:r>
    </w:p>
    <w:p w14:paraId="201A7D49" w14:textId="17C411F4" w:rsidR="00075787" w:rsidRPr="00722BAB" w:rsidRDefault="00075787" w:rsidP="0050266C">
      <w:pPr>
        <w:pStyle w:val="Paragraphedeliste"/>
        <w:numPr>
          <w:ilvl w:val="0"/>
          <w:numId w:val="3"/>
        </w:numPr>
      </w:pPr>
      <w:proofErr w:type="gramStart"/>
      <w:r w:rsidRPr="00722BAB">
        <w:t>les</w:t>
      </w:r>
      <w:proofErr w:type="gramEnd"/>
      <w:r w:rsidRPr="00722BAB">
        <w:t xml:space="preserve"> fonctions </w:t>
      </w:r>
      <w:r w:rsidR="002C5C1F">
        <w:t>du directeur/de la directrice</w:t>
      </w:r>
      <w:r w:rsidR="0050266C" w:rsidRPr="00722BAB">
        <w:t xml:space="preserve"> (5 points) ;</w:t>
      </w:r>
    </w:p>
    <w:p w14:paraId="0675B044" w14:textId="2B34F158" w:rsidR="00075787" w:rsidRPr="00722BAB" w:rsidRDefault="00075787" w:rsidP="0050266C">
      <w:pPr>
        <w:pStyle w:val="Paragraphedeliste"/>
        <w:numPr>
          <w:ilvl w:val="0"/>
          <w:numId w:val="3"/>
        </w:numPr>
      </w:pPr>
      <w:proofErr w:type="gramStart"/>
      <w:r w:rsidRPr="00722BAB">
        <w:t>les</w:t>
      </w:r>
      <w:proofErr w:type="gramEnd"/>
      <w:r w:rsidRPr="00722BAB">
        <w:t xml:space="preserve"> modalités qui permettent d’assurer la continuité de fonction de direction</w:t>
      </w:r>
      <w:r w:rsidR="0050266C" w:rsidRPr="00722BAB">
        <w:t xml:space="preserve"> (</w:t>
      </w:r>
      <w:r w:rsidR="00936B99">
        <w:t>5</w:t>
      </w:r>
      <w:r w:rsidR="00155C9D" w:rsidRPr="00722BAB">
        <w:t xml:space="preserve"> </w:t>
      </w:r>
      <w:r w:rsidR="0050266C" w:rsidRPr="00722BAB">
        <w:t>points) ;</w:t>
      </w:r>
    </w:p>
    <w:p w14:paraId="58123314" w14:textId="790465A7" w:rsidR="00075787" w:rsidRPr="00722BAB" w:rsidRDefault="00075787" w:rsidP="0050266C">
      <w:pPr>
        <w:pStyle w:val="Paragraphedeliste"/>
        <w:numPr>
          <w:ilvl w:val="0"/>
          <w:numId w:val="3"/>
        </w:numPr>
      </w:pPr>
      <w:proofErr w:type="gramStart"/>
      <w:r w:rsidRPr="00722BAB">
        <w:t>les</w:t>
      </w:r>
      <w:proofErr w:type="gramEnd"/>
      <w:r w:rsidRPr="00722BAB">
        <w:t xml:space="preserve"> modalités d'inscription et les conditions d'admission des enfants</w:t>
      </w:r>
      <w:r w:rsidR="0050266C" w:rsidRPr="00722BAB">
        <w:t xml:space="preserve"> (5 points) ;</w:t>
      </w:r>
    </w:p>
    <w:p w14:paraId="6C879DA2" w14:textId="477776AC" w:rsidR="00B31F4C" w:rsidRPr="00722BAB" w:rsidRDefault="00B31F4C" w:rsidP="0050266C">
      <w:pPr>
        <w:pStyle w:val="Paragraphedeliste"/>
        <w:numPr>
          <w:ilvl w:val="0"/>
          <w:numId w:val="3"/>
        </w:numPr>
      </w:pPr>
      <w:proofErr w:type="gramStart"/>
      <w:r w:rsidRPr="00722BAB">
        <w:t>l’amplitude</w:t>
      </w:r>
      <w:proofErr w:type="gramEnd"/>
      <w:r w:rsidRPr="00722BAB">
        <w:t xml:space="preserve"> horaire proposée</w:t>
      </w:r>
      <w:r w:rsidR="00096E43" w:rsidRPr="00722BAB">
        <w:t>, les conditions d’arrivée et de départ des enfants</w:t>
      </w:r>
      <w:r w:rsidR="0050266C" w:rsidRPr="00722BAB">
        <w:t xml:space="preserve"> (2</w:t>
      </w:r>
      <w:r w:rsidR="00155C9D" w:rsidRPr="00722BAB">
        <w:t>0</w:t>
      </w:r>
      <w:r w:rsidR="0050266C" w:rsidRPr="00722BAB">
        <w:t xml:space="preserve"> points) ;</w:t>
      </w:r>
    </w:p>
    <w:p w14:paraId="35BCE8E1" w14:textId="705591C7" w:rsidR="00075787" w:rsidRPr="00722BAB" w:rsidRDefault="00075787" w:rsidP="0050266C">
      <w:pPr>
        <w:pStyle w:val="Paragraphedeliste"/>
        <w:numPr>
          <w:ilvl w:val="0"/>
          <w:numId w:val="3"/>
        </w:numPr>
      </w:pPr>
      <w:proofErr w:type="gramStart"/>
      <w:r w:rsidRPr="00722BAB">
        <w:t>le</w:t>
      </w:r>
      <w:proofErr w:type="gramEnd"/>
      <w:r w:rsidRPr="00722BAB">
        <w:t xml:space="preserve"> mode de calcul des tarifs et éléments du contrat</w:t>
      </w:r>
      <w:r w:rsidR="0050266C" w:rsidRPr="00722BAB">
        <w:t xml:space="preserve"> (5 points) ;</w:t>
      </w:r>
    </w:p>
    <w:p w14:paraId="20367909" w14:textId="671C8B66" w:rsidR="00096E43" w:rsidRPr="00722BAB" w:rsidRDefault="00096E43" w:rsidP="0050266C">
      <w:pPr>
        <w:pStyle w:val="Paragraphedeliste"/>
        <w:numPr>
          <w:ilvl w:val="0"/>
          <w:numId w:val="3"/>
        </w:numPr>
      </w:pPr>
      <w:proofErr w:type="gramStart"/>
      <w:r w:rsidRPr="00722BAB">
        <w:t>les</w:t>
      </w:r>
      <w:proofErr w:type="gramEnd"/>
      <w:r w:rsidRPr="00722BAB">
        <w:t xml:space="preserve"> modalités de l’intervention du référent « Santé et Accueil inclusif »</w:t>
      </w:r>
      <w:r w:rsidR="0050266C" w:rsidRPr="00722BAB">
        <w:t xml:space="preserve"> (</w:t>
      </w:r>
      <w:r w:rsidR="00A6294B">
        <w:t>5</w:t>
      </w:r>
      <w:r w:rsidR="0050266C" w:rsidRPr="00722BAB">
        <w:t xml:space="preserve"> points) ;</w:t>
      </w:r>
    </w:p>
    <w:p w14:paraId="5576309D" w14:textId="40BDB5DB" w:rsidR="00096E43" w:rsidRPr="00722BAB" w:rsidRDefault="00096E43" w:rsidP="0050266C">
      <w:pPr>
        <w:pStyle w:val="Paragraphedeliste"/>
        <w:numPr>
          <w:ilvl w:val="0"/>
          <w:numId w:val="3"/>
        </w:numPr>
      </w:pPr>
      <w:proofErr w:type="gramStart"/>
      <w:r w:rsidRPr="00722BAB">
        <w:t>les</w:t>
      </w:r>
      <w:proofErr w:type="gramEnd"/>
      <w:r w:rsidRPr="00722BAB">
        <w:t xml:space="preserve"> modalités de l’organisation de l’accueil en surnombre dans l’établissement</w:t>
      </w:r>
      <w:r w:rsidR="0050266C" w:rsidRPr="00722BAB">
        <w:t xml:space="preserve"> (5 points) ;</w:t>
      </w:r>
    </w:p>
    <w:p w14:paraId="0B2577AF" w14:textId="24FEA0C3" w:rsidR="000A71BC" w:rsidRDefault="00CD62C1" w:rsidP="000C0738">
      <w:pPr>
        <w:pStyle w:val="Paragraphedeliste"/>
        <w:numPr>
          <w:ilvl w:val="0"/>
          <w:numId w:val="3"/>
        </w:numPr>
      </w:pPr>
      <w:r w:rsidRPr="00722BAB">
        <w:t>l</w:t>
      </w:r>
      <w:r w:rsidR="00FF2217" w:rsidRPr="00722BAB">
        <w:t>a qualité des différents protocoles : les mesures à prendre dans les situations d’urgence, les mesures préventives d’hygiène, les modalités de délivrance des soins spécifiques, les conduites à tenir en cas de maltraitance, les mesures de sécurité à suivre lors des sorties, le plan de mise en sureté</w:t>
      </w:r>
      <w:r w:rsidR="0050266C" w:rsidRPr="00722BAB">
        <w:t xml:space="preserve"> (1</w:t>
      </w:r>
      <w:r w:rsidR="00155C9D" w:rsidRPr="00722BAB">
        <w:t>5</w:t>
      </w:r>
      <w:r w:rsidR="0050266C" w:rsidRPr="00722BAB">
        <w:t xml:space="preserve"> points).</w:t>
      </w:r>
    </w:p>
    <w:p w14:paraId="2C146F67" w14:textId="6CF102E9" w:rsidR="0050266C" w:rsidRDefault="000A71BC" w:rsidP="00D7725B">
      <w:pPr>
        <w:pStyle w:val="Paragraphedeliste"/>
        <w:numPr>
          <w:ilvl w:val="0"/>
          <w:numId w:val="3"/>
        </w:numPr>
      </w:pPr>
      <w:r>
        <w:t>L’e</w:t>
      </w:r>
      <w:r w:rsidR="00B31F4C" w:rsidRPr="001E7F1A">
        <w:t xml:space="preserve">ncadrement et </w:t>
      </w:r>
      <w:r w:rsidR="002A35AD">
        <w:t xml:space="preserve">la </w:t>
      </w:r>
      <w:r w:rsidR="00B31F4C" w:rsidRPr="001E7F1A">
        <w:t xml:space="preserve">composition de l’équipe </w:t>
      </w:r>
      <w:r w:rsidR="0050266C">
        <w:t>(25 points)</w:t>
      </w:r>
      <w:r>
        <w:t>, évalué</w:t>
      </w:r>
      <w:r w:rsidR="00826A73">
        <w:t>s</w:t>
      </w:r>
      <w:r>
        <w:t xml:space="preserve"> à l’aide de l’</w:t>
      </w:r>
      <w:r w:rsidR="00D133F9" w:rsidRPr="001E7F1A">
        <w:t>organigramme</w:t>
      </w:r>
      <w:r w:rsidR="00FC0DD8" w:rsidRPr="001E7F1A">
        <w:t xml:space="preserve"> des professionnels indiquant les niveaux de diplôme et de qualification du personnel</w:t>
      </w:r>
      <w:r w:rsidR="00826A73">
        <w:t>,</w:t>
      </w:r>
      <w:r>
        <w:t xml:space="preserve"> et d’u</w:t>
      </w:r>
      <w:r w:rsidR="00FC0DD8" w:rsidRPr="001E7F1A">
        <w:t xml:space="preserve">n tableau des effectifs en </w:t>
      </w:r>
      <w:r>
        <w:t>équivalents temps-plein (</w:t>
      </w:r>
      <w:r w:rsidR="00FC0DD8" w:rsidRPr="001E7F1A">
        <w:t>ETP</w:t>
      </w:r>
      <w:r>
        <w:t>)</w:t>
      </w:r>
      <w:r w:rsidR="00FC0DD8" w:rsidRPr="001E7F1A">
        <w:t xml:space="preserve"> en cohérence avec la capacité d’accueil de l’établissement et la règle d’encadrement choisie</w:t>
      </w:r>
      <w:r w:rsidR="0050266C">
        <w:t>.</w:t>
      </w:r>
    </w:p>
    <w:p w14:paraId="61CB8640" w14:textId="77777777" w:rsidR="0050266C" w:rsidRPr="001E7F1A" w:rsidRDefault="0050266C" w:rsidP="0050266C"/>
    <w:p w14:paraId="69B325C8" w14:textId="1FAB651D" w:rsidR="00B31F4C" w:rsidRPr="007F5A46" w:rsidRDefault="007D5540" w:rsidP="000C7C7C">
      <w:pPr>
        <w:pStyle w:val="Titre2"/>
      </w:pPr>
      <w:bookmarkStart w:id="13" w:name="_Toc190776890"/>
      <w:r w:rsidRPr="007F5A46">
        <w:t>L’é</w:t>
      </w:r>
      <w:r w:rsidR="00B31F4C" w:rsidRPr="007F5A46">
        <w:t xml:space="preserve">quilibre financier du projet </w:t>
      </w:r>
      <w:r w:rsidRPr="007F5A46">
        <w:t>et la qualité du budget prévisionnel</w:t>
      </w:r>
      <w:r w:rsidR="0050266C">
        <w:t xml:space="preserve"> (</w:t>
      </w:r>
      <w:r w:rsidR="00936B99">
        <w:t>70</w:t>
      </w:r>
      <w:r w:rsidR="0050266C">
        <w:t xml:space="preserve"> points)</w:t>
      </w:r>
      <w:bookmarkEnd w:id="13"/>
    </w:p>
    <w:p w14:paraId="41654D5B" w14:textId="77777777" w:rsidR="000A71BC" w:rsidRDefault="00B31F4C" w:rsidP="002B6087">
      <w:r w:rsidRPr="001E7F1A">
        <w:t xml:space="preserve">La présentation du budget prévisionnel de fonctionnement devra confirmer </w:t>
      </w:r>
      <w:r w:rsidR="0050266C">
        <w:t>le caractère pérenne</w:t>
      </w:r>
      <w:r w:rsidRPr="001E7F1A">
        <w:t xml:space="preserve"> du projet.</w:t>
      </w:r>
      <w:r w:rsidR="007D5540" w:rsidRPr="001E7F1A">
        <w:t xml:space="preserve"> </w:t>
      </w:r>
    </w:p>
    <w:p w14:paraId="5BBED9F7" w14:textId="73406509" w:rsidR="00863C0C" w:rsidRDefault="007D5540" w:rsidP="002B6087">
      <w:r w:rsidRPr="001E7F1A">
        <w:t>La précision et le réalisme du budget prévisionnel seront évalués</w:t>
      </w:r>
      <w:r w:rsidR="0050266C">
        <w:t xml:space="preserve"> (</w:t>
      </w:r>
      <w:r w:rsidR="00936B99">
        <w:t>35</w:t>
      </w:r>
      <w:r w:rsidR="0050266C">
        <w:t xml:space="preserve"> points)</w:t>
      </w:r>
      <w:r w:rsidR="00B83DA4">
        <w:t>.</w:t>
      </w:r>
    </w:p>
    <w:p w14:paraId="03BAB3C5" w14:textId="173FD80C" w:rsidR="002B6087" w:rsidRDefault="0050266C" w:rsidP="00B83DA4">
      <w:r>
        <w:t xml:space="preserve">Le montant de la redevance sera </w:t>
      </w:r>
      <w:r w:rsidR="00B83DA4">
        <w:t>pris</w:t>
      </w:r>
      <w:r>
        <w:t xml:space="preserve"> en compte</w:t>
      </w:r>
      <w:r w:rsidR="00FD2B56">
        <w:t> (35 points). Le projet dont le montant de la redevance sera le plus élevé</w:t>
      </w:r>
      <w:r w:rsidR="00E4695C">
        <w:t>,</w:t>
      </w:r>
      <w:r w:rsidR="00FD2B56">
        <w:t xml:space="preserve"> </w:t>
      </w:r>
      <w:r w:rsidR="00E4695C">
        <w:t xml:space="preserve">tout en présentant un budget réaliste, </w:t>
      </w:r>
      <w:r w:rsidR="00FD2B56">
        <w:t>recevra le maximum de points, tandis que les autres projets recevront un nombre de point dégressif en fonction des propositions financières</w:t>
      </w:r>
      <w:r w:rsidR="00CC55AE">
        <w:t xml:space="preserve"> des autres candidats</w:t>
      </w:r>
      <w:r>
        <w:t>.</w:t>
      </w:r>
    </w:p>
    <w:p w14:paraId="64B65C49" w14:textId="77777777" w:rsidR="00A609CB" w:rsidRPr="00720436" w:rsidRDefault="00A609CB" w:rsidP="002B6087"/>
    <w:p w14:paraId="360D1F3C" w14:textId="6ACE9F1C" w:rsidR="00335028" w:rsidRPr="00335028" w:rsidRDefault="00A7398A" w:rsidP="000C7C7C">
      <w:pPr>
        <w:pStyle w:val="Titre1"/>
      </w:pPr>
      <w:bookmarkStart w:id="14" w:name="_Toc190776891"/>
      <w:r>
        <w:t>CONTENU ET M</w:t>
      </w:r>
      <w:r w:rsidRPr="00335028">
        <w:t xml:space="preserve">ODALITES DE DEPOT </w:t>
      </w:r>
      <w:r>
        <w:t>DES DOSSIERS</w:t>
      </w:r>
      <w:bookmarkEnd w:id="14"/>
    </w:p>
    <w:p w14:paraId="325EAF1B" w14:textId="77777777" w:rsidR="00467394" w:rsidRPr="000C7C7C" w:rsidRDefault="00467394" w:rsidP="00467394">
      <w:pPr>
        <w:rPr>
          <w:color w:val="auto"/>
        </w:rPr>
      </w:pPr>
      <w:r w:rsidRPr="000C7C7C">
        <w:rPr>
          <w:color w:val="auto"/>
        </w:rPr>
        <w:t>Le dossier du candidat devra comporter :</w:t>
      </w:r>
    </w:p>
    <w:p w14:paraId="75706B9B" w14:textId="77777777" w:rsidR="00467394" w:rsidRPr="000C7C7C" w:rsidRDefault="00467394" w:rsidP="00467394">
      <w:pPr>
        <w:pStyle w:val="Paragraphedeliste"/>
        <w:numPr>
          <w:ilvl w:val="0"/>
          <w:numId w:val="4"/>
        </w:numPr>
        <w:rPr>
          <w:color w:val="auto"/>
        </w:rPr>
      </w:pPr>
      <w:r w:rsidRPr="000C7C7C">
        <w:rPr>
          <w:color w:val="auto"/>
        </w:rPr>
        <w:t>Une note de présentation du candidat, indiquant les éléments d’identification du candidat (nom, forme juridique, raison sociale) et listant les EAJE qu’il gère en mentionnant le nom, l’adresse, la taille et la durée de fonctionnement.</w:t>
      </w:r>
    </w:p>
    <w:p w14:paraId="74DD207A" w14:textId="77777777" w:rsidR="00467394" w:rsidRPr="000C7C7C" w:rsidRDefault="00467394" w:rsidP="00467394">
      <w:pPr>
        <w:pStyle w:val="Paragraphedeliste"/>
        <w:numPr>
          <w:ilvl w:val="0"/>
          <w:numId w:val="4"/>
        </w:numPr>
        <w:rPr>
          <w:color w:val="auto"/>
        </w:rPr>
      </w:pPr>
      <w:r w:rsidRPr="000C7C7C">
        <w:rPr>
          <w:color w:val="auto"/>
        </w:rPr>
        <w:t>Le bilan comptable certifié de l’année précédente.</w:t>
      </w:r>
    </w:p>
    <w:p w14:paraId="6233DC3C" w14:textId="77777777" w:rsidR="00467394" w:rsidRPr="000C7C7C" w:rsidRDefault="00467394" w:rsidP="00467394">
      <w:pPr>
        <w:pStyle w:val="Paragraphedeliste"/>
        <w:numPr>
          <w:ilvl w:val="0"/>
          <w:numId w:val="4"/>
        </w:numPr>
        <w:rPr>
          <w:color w:val="auto"/>
        </w:rPr>
      </w:pPr>
      <w:r w:rsidRPr="000C7C7C">
        <w:rPr>
          <w:color w:val="auto"/>
        </w:rPr>
        <w:t>Une déclaration sur l’honneur indiquant qu’il ne fait pas l’objet d’une procédure collective de redressement ou de liquidation judiciaire.</w:t>
      </w:r>
    </w:p>
    <w:p w14:paraId="7A94C3A2" w14:textId="45CAE41C" w:rsidR="00467394" w:rsidRPr="000C7C7C" w:rsidRDefault="00467394" w:rsidP="00467394">
      <w:pPr>
        <w:pStyle w:val="Paragraphedeliste"/>
        <w:numPr>
          <w:ilvl w:val="0"/>
          <w:numId w:val="3"/>
        </w:numPr>
        <w:rPr>
          <w:color w:val="auto"/>
        </w:rPr>
      </w:pPr>
      <w:r w:rsidRPr="000C7C7C">
        <w:rPr>
          <w:color w:val="auto"/>
        </w:rPr>
        <w:t xml:space="preserve">Une étude des besoins dans le territoire d’implantation de l’établissement ou du service projeté, en particulier au regard des documents définissant au niveau communal, intercommunal ou départemental les perspectives de développement des établissements ou services d’accueil de </w:t>
      </w:r>
      <w:r w:rsidRPr="000C7C7C">
        <w:rPr>
          <w:color w:val="auto"/>
        </w:rPr>
        <w:lastRenderedPageBreak/>
        <w:t xml:space="preserve">jeunes enfants, notamment les schémas prévus aux articles L.214-2, L.214-3 et L.214.5 du code de l’action sociale et des familles, selon </w:t>
      </w:r>
      <w:r w:rsidR="00B94DC7">
        <w:rPr>
          <w:color w:val="auto"/>
        </w:rPr>
        <w:t>l</w:t>
      </w:r>
      <w:r w:rsidRPr="000C7C7C">
        <w:rPr>
          <w:color w:val="auto"/>
        </w:rPr>
        <w:t>es exigences fixées par arrêté du ministre chargé de la famille ;</w:t>
      </w:r>
    </w:p>
    <w:p w14:paraId="382215E3" w14:textId="77777777" w:rsidR="00467394" w:rsidRPr="000C7C7C" w:rsidRDefault="00467394" w:rsidP="00467394">
      <w:pPr>
        <w:pStyle w:val="Paragraphedeliste"/>
        <w:numPr>
          <w:ilvl w:val="0"/>
          <w:numId w:val="3"/>
        </w:numPr>
        <w:rPr>
          <w:color w:val="auto"/>
        </w:rPr>
      </w:pPr>
      <w:r w:rsidRPr="000C7C7C">
        <w:rPr>
          <w:color w:val="auto"/>
        </w:rPr>
        <w:t>Le type d’établissement ou service d’accueil de jeunes enfants auquel appartient l’établissement ou service projeté selon le II de l’article R2324-17 du code de la santé publique ;</w:t>
      </w:r>
    </w:p>
    <w:p w14:paraId="0EAE7F02" w14:textId="77777777" w:rsidR="00467394" w:rsidRPr="000C7C7C" w:rsidRDefault="00467394" w:rsidP="00467394">
      <w:pPr>
        <w:pStyle w:val="Paragraphedeliste"/>
        <w:numPr>
          <w:ilvl w:val="0"/>
          <w:numId w:val="3"/>
        </w:numPr>
        <w:rPr>
          <w:color w:val="auto"/>
        </w:rPr>
      </w:pPr>
      <w:r w:rsidRPr="000C7C7C">
        <w:rPr>
          <w:color w:val="auto"/>
        </w:rPr>
        <w:t>La capacité d’accueil de l’établissement projeté et la catégorie correspondante selon l’article R2324-46, R2324-47 ou R2324-48 ;</w:t>
      </w:r>
    </w:p>
    <w:p w14:paraId="574B2586" w14:textId="77777777" w:rsidR="00467394" w:rsidRPr="000C7C7C" w:rsidRDefault="00467394" w:rsidP="00467394">
      <w:pPr>
        <w:pStyle w:val="Paragraphedeliste"/>
        <w:numPr>
          <w:ilvl w:val="0"/>
          <w:numId w:val="3"/>
        </w:numPr>
        <w:rPr>
          <w:color w:val="auto"/>
        </w:rPr>
      </w:pPr>
      <w:r w:rsidRPr="000C7C7C">
        <w:rPr>
          <w:color w:val="auto"/>
        </w:rPr>
        <w:t>Le plan des locaux projetés avec la superficie et la destination des pièces ainsi qu’une indication de la surface totale des espaces intérieurs d’accueil des enfants ;</w:t>
      </w:r>
    </w:p>
    <w:p w14:paraId="78EB6F8D" w14:textId="77777777" w:rsidR="00467394" w:rsidRPr="000C7C7C" w:rsidRDefault="00467394" w:rsidP="00467394">
      <w:pPr>
        <w:pStyle w:val="Paragraphedeliste"/>
        <w:numPr>
          <w:ilvl w:val="0"/>
          <w:numId w:val="3"/>
        </w:numPr>
        <w:rPr>
          <w:strike/>
          <w:color w:val="auto"/>
        </w:rPr>
      </w:pPr>
      <w:r w:rsidRPr="000C7C7C">
        <w:rPr>
          <w:color w:val="auto"/>
        </w:rPr>
        <w:t>Le projet d’établissement prévu à l’article R2324-29 du code de la santé publique, et le règlement de fonctionnement et ses annexes prévues à l’article R2324-30</w:t>
      </w:r>
    </w:p>
    <w:p w14:paraId="7B23674F" w14:textId="77777777" w:rsidR="00467394" w:rsidRPr="000C7C7C" w:rsidRDefault="00467394" w:rsidP="00467394">
      <w:pPr>
        <w:pStyle w:val="Paragraphedeliste"/>
        <w:numPr>
          <w:ilvl w:val="0"/>
          <w:numId w:val="3"/>
        </w:numPr>
        <w:rPr>
          <w:color w:val="auto"/>
        </w:rPr>
      </w:pPr>
      <w:r w:rsidRPr="000C7C7C">
        <w:rPr>
          <w:color w:val="auto"/>
        </w:rPr>
        <w:t>Un mémoire de synthèse sur la faisabilité du projet comprenant :</w:t>
      </w:r>
    </w:p>
    <w:p w14:paraId="183F41E7" w14:textId="77777777" w:rsidR="00467394" w:rsidRPr="000C7C7C" w:rsidRDefault="00467394" w:rsidP="00467394">
      <w:pPr>
        <w:pStyle w:val="Paragraphedeliste"/>
        <w:numPr>
          <w:ilvl w:val="1"/>
          <w:numId w:val="3"/>
        </w:numPr>
        <w:rPr>
          <w:color w:val="auto"/>
        </w:rPr>
      </w:pPr>
      <w:proofErr w:type="gramStart"/>
      <w:r w:rsidRPr="000C7C7C">
        <w:rPr>
          <w:color w:val="auto"/>
        </w:rPr>
        <w:t>un</w:t>
      </w:r>
      <w:proofErr w:type="gramEnd"/>
      <w:r w:rsidRPr="000C7C7C">
        <w:rPr>
          <w:color w:val="auto"/>
        </w:rPr>
        <w:t xml:space="preserve"> organigramme du personnel cohérent avec la capacité d’accueil et le projet d’établissement</w:t>
      </w:r>
    </w:p>
    <w:p w14:paraId="4DD00CAA" w14:textId="77777777" w:rsidR="00467394" w:rsidRPr="000C7C7C" w:rsidRDefault="00467394" w:rsidP="00467394">
      <w:pPr>
        <w:pStyle w:val="Paragraphedeliste"/>
        <w:numPr>
          <w:ilvl w:val="1"/>
          <w:numId w:val="3"/>
        </w:numPr>
        <w:rPr>
          <w:color w:val="auto"/>
        </w:rPr>
      </w:pPr>
      <w:proofErr w:type="gramStart"/>
      <w:r w:rsidRPr="000C7C7C">
        <w:rPr>
          <w:color w:val="auto"/>
        </w:rPr>
        <w:t>une</w:t>
      </w:r>
      <w:proofErr w:type="gramEnd"/>
      <w:r w:rsidRPr="000C7C7C">
        <w:rPr>
          <w:color w:val="auto"/>
        </w:rPr>
        <w:t xml:space="preserve"> projection financière présentant distinctement les revenus de l’établissement (financement CAF, participation des familles, subventions éventuelles), les dépenses d’investissement et de fonctionnement</w:t>
      </w:r>
    </w:p>
    <w:p w14:paraId="06FBF1FD" w14:textId="77777777" w:rsidR="00B83DA4" w:rsidRDefault="00B83DA4" w:rsidP="00335028"/>
    <w:p w14:paraId="307407AE" w14:textId="1001BADB" w:rsidR="00335028" w:rsidRDefault="00335028" w:rsidP="00335028">
      <w:r w:rsidRPr="00F9492B">
        <w:t>La date limite de dépôts des dossiers est fixé au </w:t>
      </w:r>
      <w:r w:rsidR="00D8283A">
        <w:t>2</w:t>
      </w:r>
      <w:r w:rsidR="00F53003">
        <w:t>6</w:t>
      </w:r>
      <w:r w:rsidR="00D8283A">
        <w:t xml:space="preserve"> Mai 2025</w:t>
      </w:r>
      <w:r>
        <w:t xml:space="preserve"> à 15h00.</w:t>
      </w:r>
    </w:p>
    <w:p w14:paraId="2BAE2785" w14:textId="5741F1A6" w:rsidR="00335028" w:rsidRPr="00F9492B" w:rsidRDefault="00335028" w:rsidP="00335028">
      <w:r w:rsidRPr="00F9492B">
        <w:t xml:space="preserve">Tout dossier déposé après la date limite fixée sera considéré comme irrecevable et sera donc rejeté.  </w:t>
      </w:r>
    </w:p>
    <w:p w14:paraId="37C1B06B" w14:textId="195FEC87" w:rsidR="00CC3DC7" w:rsidRDefault="00CC3DC7" w:rsidP="00CC3DC7">
      <w:r>
        <w:t>Les offres devront être déposées au Département de La Réunion avant le 2</w:t>
      </w:r>
      <w:r w:rsidR="00F53003">
        <w:t>6</w:t>
      </w:r>
      <w:r>
        <w:t xml:space="preserve"> Mai 2025 à 15h via l’adresse </w:t>
      </w:r>
      <w:proofErr w:type="gramStart"/>
      <w:r>
        <w:t xml:space="preserve">mail  </w:t>
      </w:r>
      <w:r w:rsidRPr="00CC3DC7">
        <w:rPr>
          <w:b/>
        </w:rPr>
        <w:t>pmi.centrale@cg974.fr</w:t>
      </w:r>
      <w:proofErr w:type="gramEnd"/>
      <w:r>
        <w:t xml:space="preserve"> en mentionnant dans l’objet </w:t>
      </w:r>
      <w:r w:rsidR="00597993">
        <w:t xml:space="preserve">du courriel </w:t>
      </w:r>
      <w:r>
        <w:t>«</w:t>
      </w:r>
      <w:r w:rsidR="00597993">
        <w:t xml:space="preserve"> </w:t>
      </w:r>
      <w:r>
        <w:t xml:space="preserve">Appel à projets – locaux de la crèche </w:t>
      </w:r>
      <w:proofErr w:type="spellStart"/>
      <w:r>
        <w:t>départementale</w:t>
      </w:r>
      <w:r w:rsidR="00597993" w:rsidRPr="00597993">
        <w:rPr>
          <w:color w:val="FFFFFF" w:themeColor="background1"/>
        </w:rPr>
        <w:t>O</w:t>
      </w:r>
      <w:proofErr w:type="spellEnd"/>
      <w:r>
        <w:t>».</w:t>
      </w:r>
    </w:p>
    <w:p w14:paraId="72F30391" w14:textId="08942E52" w:rsidR="00467394" w:rsidRPr="000C7C7C" w:rsidRDefault="00467394" w:rsidP="00CC3DC7">
      <w:pPr>
        <w:rPr>
          <w:color w:val="auto"/>
        </w:rPr>
      </w:pPr>
      <w:r w:rsidRPr="000C7C7C">
        <w:rPr>
          <w:color w:val="auto"/>
        </w:rPr>
        <w:t xml:space="preserve">Après la date de dépôts des dossiers, s’il apparaît que des pièces sont manquantes ou incomplètes, le Département peut décider de demander à tous les candidats concernés de produire ou compléter ces pièces dans un délai de 10 jours. </w:t>
      </w:r>
    </w:p>
    <w:p w14:paraId="4964F216" w14:textId="6FDCC9C9" w:rsidR="00335028" w:rsidRPr="000C7C7C" w:rsidRDefault="00467394" w:rsidP="00467394">
      <w:pPr>
        <w:rPr>
          <w:color w:val="auto"/>
        </w:rPr>
      </w:pPr>
      <w:r w:rsidRPr="000C7C7C">
        <w:rPr>
          <w:color w:val="auto"/>
        </w:rPr>
        <w:t>La collectivité attire toutefois l’attention des candidats sur la nécessité de présenter un dossier complet.</w:t>
      </w:r>
    </w:p>
    <w:p w14:paraId="40A809FD" w14:textId="08919F97" w:rsidR="00335028" w:rsidRDefault="00335028" w:rsidP="00335028">
      <w:r w:rsidRPr="00F9492B">
        <w:t xml:space="preserve">En cas d’infructuosité, le Département se réserve la possibilité de classer sans suite le présent appel à projets et de procéder à la publication d’un nouvel avis ou de conclure directement une convention avec la personne de son choix. </w:t>
      </w:r>
    </w:p>
    <w:p w14:paraId="55A40712" w14:textId="77777777" w:rsidR="0010352B" w:rsidRPr="00F9492B" w:rsidRDefault="0010352B" w:rsidP="00335028"/>
    <w:p w14:paraId="3613D473" w14:textId="2BF7349B" w:rsidR="00467394" w:rsidRDefault="00A7398A" w:rsidP="000C7C7C">
      <w:pPr>
        <w:pStyle w:val="Titre1"/>
      </w:pPr>
      <w:bookmarkStart w:id="15" w:name="_Toc190776892"/>
      <w:r w:rsidRPr="00467394">
        <w:t>DEMANDES DE PRECISIONS</w:t>
      </w:r>
      <w:bookmarkEnd w:id="15"/>
    </w:p>
    <w:p w14:paraId="7352BB26" w14:textId="77777777" w:rsidR="00467394" w:rsidRPr="00EF375C" w:rsidRDefault="00467394" w:rsidP="00467394">
      <w:r w:rsidRPr="00EF375C">
        <w:t>Toutes demandes de précisions devr</w:t>
      </w:r>
      <w:r>
        <w:t>ont</w:t>
      </w:r>
      <w:r w:rsidRPr="00EF375C">
        <w:t xml:space="preserve"> être adressées par </w:t>
      </w:r>
      <w:r>
        <w:t xml:space="preserve">mail </w:t>
      </w:r>
      <w:r w:rsidRPr="00EF375C">
        <w:t xml:space="preserve">à l’adresse suivante : </w:t>
      </w:r>
      <w:r>
        <w:t xml:space="preserve">pmi.centrale@cg974.fr </w:t>
      </w:r>
    </w:p>
    <w:p w14:paraId="47E2A85A" w14:textId="10DD91F3" w:rsidR="00467394" w:rsidRPr="000C7C7C" w:rsidRDefault="00467394" w:rsidP="00467394">
      <w:pPr>
        <w:rPr>
          <w:color w:val="auto"/>
        </w:rPr>
      </w:pPr>
      <w:r w:rsidRPr="00EF375C">
        <w:t xml:space="preserve">Ces demandes devront être adressées au plus tard </w:t>
      </w:r>
      <w:r>
        <w:t>10</w:t>
      </w:r>
      <w:r w:rsidRPr="00EF375C">
        <w:t xml:space="preserve"> jours avant la date limite de dépôt des dossiers.</w:t>
      </w:r>
      <w:r>
        <w:t xml:space="preserve"> </w:t>
      </w:r>
      <w:r w:rsidRPr="00EF375C">
        <w:t xml:space="preserve">Une </w:t>
      </w:r>
      <w:r w:rsidRPr="000C7C7C">
        <w:rPr>
          <w:color w:val="auto"/>
        </w:rPr>
        <w:t>réponse sera adressée à tous les candidats 6 jours au plus tard avant la date limite de dépôt des dossiers.</w:t>
      </w:r>
    </w:p>
    <w:p w14:paraId="55631C51" w14:textId="77777777" w:rsidR="00467394" w:rsidRPr="000C7C7C" w:rsidRDefault="00467394" w:rsidP="00467394">
      <w:pPr>
        <w:rPr>
          <w:color w:val="auto"/>
        </w:rPr>
      </w:pPr>
      <w:r w:rsidRPr="000C7C7C">
        <w:rPr>
          <w:color w:val="auto"/>
        </w:rPr>
        <w:t>De même, des demandes de précisions pourront être adressées aux candidats par mail. Le Département pourra alors procéder à des échanges méthodologiques avec les candidats éligibles, dans le respect du principe de l’égalité de traitement de tous les candidats. Les échanges pourront porter sur tous les éléments du projet proposé.</w:t>
      </w:r>
    </w:p>
    <w:p w14:paraId="56422525" w14:textId="77777777" w:rsidR="00467394" w:rsidRPr="000C7C7C" w:rsidRDefault="00467394" w:rsidP="00467394">
      <w:pPr>
        <w:rPr>
          <w:color w:val="auto"/>
        </w:rPr>
      </w:pPr>
      <w:r w:rsidRPr="000C7C7C">
        <w:rPr>
          <w:color w:val="auto"/>
        </w:rPr>
        <w:lastRenderedPageBreak/>
        <w:t xml:space="preserve">Les échanges se feront par écrit avec le ou les candidats. Les soumissionnaires devront impérativement répondre dans les conditions de forme et de délai indiqués. </w:t>
      </w:r>
    </w:p>
    <w:p w14:paraId="4297CE7D" w14:textId="3BA3F6F0" w:rsidR="00467394" w:rsidRPr="000C7C7C" w:rsidRDefault="00467394" w:rsidP="00467394">
      <w:pPr>
        <w:rPr>
          <w:color w:val="auto"/>
        </w:rPr>
      </w:pPr>
      <w:r w:rsidRPr="000C7C7C">
        <w:rPr>
          <w:color w:val="auto"/>
        </w:rPr>
        <w:t xml:space="preserve">A l’issue des échanges, les candidats remettront alors leur projet offre final dans un délai maximal indiqué lors des échanges. Ce délai de remise des projets finaux sera identique pour tous. Si aucun projet après échange méthodologique n’est remis, </w:t>
      </w:r>
      <w:r w:rsidR="000C7C7C" w:rsidRPr="000C7C7C">
        <w:rPr>
          <w:color w:val="auto"/>
        </w:rPr>
        <w:t>le projet</w:t>
      </w:r>
      <w:r w:rsidRPr="000C7C7C">
        <w:rPr>
          <w:color w:val="auto"/>
        </w:rPr>
        <w:t xml:space="preserve"> initial sera </w:t>
      </w:r>
      <w:r w:rsidR="000C7C7C" w:rsidRPr="000C7C7C">
        <w:rPr>
          <w:color w:val="auto"/>
        </w:rPr>
        <w:t>celui</w:t>
      </w:r>
      <w:r w:rsidRPr="000C7C7C">
        <w:rPr>
          <w:color w:val="auto"/>
        </w:rPr>
        <w:t xml:space="preserve"> retenu pour le classement. </w:t>
      </w:r>
    </w:p>
    <w:p w14:paraId="54D96747" w14:textId="5317514F" w:rsidR="00467394" w:rsidRPr="000C7C7C" w:rsidRDefault="00467394" w:rsidP="00467394">
      <w:pPr>
        <w:rPr>
          <w:color w:val="auto"/>
        </w:rPr>
      </w:pPr>
      <w:r w:rsidRPr="000C7C7C">
        <w:rPr>
          <w:color w:val="auto"/>
        </w:rPr>
        <w:t>Le projet soumis après entretien méthodologique sera jugé selon les mêmes critères que ceux prévus par l’article H. Le classement final sera établi sur cette base.</w:t>
      </w:r>
    </w:p>
    <w:p w14:paraId="40972F85" w14:textId="77777777" w:rsidR="00251F86" w:rsidRPr="00467394" w:rsidRDefault="00251F86" w:rsidP="00467394">
      <w:pPr>
        <w:rPr>
          <w:color w:val="F79646" w:themeColor="accent6"/>
        </w:rPr>
      </w:pPr>
    </w:p>
    <w:p w14:paraId="5FC5B857" w14:textId="72212200" w:rsidR="00467394" w:rsidRDefault="00A7398A" w:rsidP="000C7C7C">
      <w:pPr>
        <w:pStyle w:val="Titre1"/>
      </w:pPr>
      <w:bookmarkStart w:id="16" w:name="_Toc190776893"/>
      <w:r w:rsidRPr="00467394">
        <w:t>VISITE DU SITE</w:t>
      </w:r>
      <w:bookmarkEnd w:id="16"/>
      <w:r w:rsidRPr="00467394">
        <w:t xml:space="preserve"> </w:t>
      </w:r>
    </w:p>
    <w:p w14:paraId="3C984364" w14:textId="77777777" w:rsidR="00467394" w:rsidRDefault="00467394" w:rsidP="00467394">
      <w:r>
        <w:t xml:space="preserve">Les visites du site sont possibles sur rendez-vous, </w:t>
      </w:r>
      <w:r w:rsidRPr="00EF375C">
        <w:t xml:space="preserve">au plus tard </w:t>
      </w:r>
      <w:r>
        <w:t>10</w:t>
      </w:r>
      <w:r w:rsidRPr="00EF375C">
        <w:t xml:space="preserve"> jours avant la date limite de dépôt des dossiers.</w:t>
      </w:r>
      <w:r>
        <w:t xml:space="preserve"> </w:t>
      </w:r>
    </w:p>
    <w:p w14:paraId="385E332A" w14:textId="43B61B5E" w:rsidR="00467394" w:rsidRDefault="00467394" w:rsidP="00467394">
      <w:r>
        <w:t xml:space="preserve">La demande devra être effectuée auprès du Département via l’adresse mail suivante : </w:t>
      </w:r>
      <w:hyperlink r:id="rId11" w:history="1">
        <w:r w:rsidRPr="0016102C">
          <w:t>pmi.centrale@cg974.fr</w:t>
        </w:r>
      </w:hyperlink>
    </w:p>
    <w:p w14:paraId="3C44AB48" w14:textId="77777777" w:rsidR="00D925BE" w:rsidRDefault="00D925BE" w:rsidP="00467394"/>
    <w:p w14:paraId="02113677" w14:textId="1D69FEA0" w:rsidR="00F62AAC" w:rsidRPr="00F9492B" w:rsidRDefault="00A7398A" w:rsidP="000C7C7C">
      <w:pPr>
        <w:pStyle w:val="Titre1"/>
      </w:pPr>
      <w:bookmarkStart w:id="17" w:name="_Toc190776894"/>
      <w:r w:rsidRPr="00F9492B">
        <w:t>CALENDRIER DE L’APPEL A PROJETS</w:t>
      </w:r>
      <w:bookmarkEnd w:id="17"/>
    </w:p>
    <w:p w14:paraId="1F82803C" w14:textId="3F62D8DD" w:rsidR="00A958D1" w:rsidRPr="001E7F1A" w:rsidRDefault="00A958D1" w:rsidP="002B6087"/>
    <w:tbl>
      <w:tblPr>
        <w:tblStyle w:val="Grilledutableau"/>
        <w:tblW w:w="0" w:type="auto"/>
        <w:jc w:val="center"/>
        <w:tblLook w:val="04A0" w:firstRow="1" w:lastRow="0" w:firstColumn="1" w:lastColumn="0" w:noHBand="0" w:noVBand="1"/>
      </w:tblPr>
      <w:tblGrid>
        <w:gridCol w:w="6091"/>
        <w:gridCol w:w="2971"/>
      </w:tblGrid>
      <w:tr w:rsidR="00F62AAC" w:rsidRPr="00F62AAC" w14:paraId="27B1057D" w14:textId="77777777" w:rsidTr="00D1633B">
        <w:trPr>
          <w:trHeight w:val="603"/>
          <w:jc w:val="center"/>
        </w:trPr>
        <w:tc>
          <w:tcPr>
            <w:tcW w:w="6091" w:type="dxa"/>
            <w:vAlign w:val="center"/>
          </w:tcPr>
          <w:p w14:paraId="21F4908D" w14:textId="77777777" w:rsidR="00F62AAC" w:rsidRPr="00F62AAC" w:rsidRDefault="00F62AAC" w:rsidP="002B6087">
            <w:r w:rsidRPr="00F62AAC">
              <w:t>Date de publication de l’appel à projets</w:t>
            </w:r>
          </w:p>
        </w:tc>
        <w:tc>
          <w:tcPr>
            <w:tcW w:w="2971" w:type="dxa"/>
            <w:vAlign w:val="center"/>
          </w:tcPr>
          <w:p w14:paraId="3E5A425F" w14:textId="091F4A52" w:rsidR="00F62AAC" w:rsidRPr="00F62AAC" w:rsidRDefault="00D1633B" w:rsidP="002B6087">
            <w:r>
              <w:t>7</w:t>
            </w:r>
            <w:r w:rsidR="00D837D7">
              <w:t xml:space="preserve"> </w:t>
            </w:r>
            <w:r>
              <w:t>Avril</w:t>
            </w:r>
            <w:r w:rsidR="00D837D7">
              <w:t xml:space="preserve"> 2025</w:t>
            </w:r>
          </w:p>
        </w:tc>
      </w:tr>
      <w:tr w:rsidR="00F62AAC" w:rsidRPr="00F62AAC" w14:paraId="7057EF5A" w14:textId="77777777" w:rsidTr="00D1633B">
        <w:trPr>
          <w:trHeight w:val="490"/>
          <w:jc w:val="center"/>
        </w:trPr>
        <w:tc>
          <w:tcPr>
            <w:tcW w:w="6091" w:type="dxa"/>
            <w:vAlign w:val="center"/>
          </w:tcPr>
          <w:p w14:paraId="4D2C511E" w14:textId="1832E850" w:rsidR="00F62AAC" w:rsidRPr="00F62AAC" w:rsidRDefault="00F62AAC" w:rsidP="002B6087">
            <w:r w:rsidRPr="00F62AAC">
              <w:t xml:space="preserve">Dates prévisionnelles de visite </w:t>
            </w:r>
          </w:p>
        </w:tc>
        <w:tc>
          <w:tcPr>
            <w:tcW w:w="2971" w:type="dxa"/>
            <w:vAlign w:val="center"/>
          </w:tcPr>
          <w:p w14:paraId="0E2303DD" w14:textId="0745832B" w:rsidR="00F62AAC" w:rsidRPr="00F62AAC" w:rsidRDefault="00D837D7" w:rsidP="002B6087">
            <w:r>
              <w:t xml:space="preserve">Du </w:t>
            </w:r>
            <w:r w:rsidR="00D1633B">
              <w:t>8 Avril</w:t>
            </w:r>
            <w:r>
              <w:t xml:space="preserve"> 2025 au </w:t>
            </w:r>
            <w:r w:rsidR="00D1633B">
              <w:t>1</w:t>
            </w:r>
            <w:r w:rsidR="003F1645">
              <w:t>5</w:t>
            </w:r>
            <w:r w:rsidR="00D1633B">
              <w:t xml:space="preserve"> Mai</w:t>
            </w:r>
            <w:r w:rsidR="00442D89">
              <w:t xml:space="preserve"> 2025</w:t>
            </w:r>
          </w:p>
        </w:tc>
      </w:tr>
      <w:tr w:rsidR="00F62AAC" w:rsidRPr="00F62AAC" w14:paraId="54B77111" w14:textId="77777777" w:rsidTr="00D1633B">
        <w:trPr>
          <w:trHeight w:val="642"/>
          <w:jc w:val="center"/>
        </w:trPr>
        <w:tc>
          <w:tcPr>
            <w:tcW w:w="6091" w:type="dxa"/>
            <w:vAlign w:val="center"/>
          </w:tcPr>
          <w:p w14:paraId="78864721" w14:textId="60A9A42F" w:rsidR="00F62AAC" w:rsidRPr="00F62AAC" w:rsidRDefault="00F62AAC" w:rsidP="002B6087">
            <w:r w:rsidRPr="00F62AAC">
              <w:t xml:space="preserve">Date et heure limites de </w:t>
            </w:r>
            <w:r w:rsidR="00EF375C">
              <w:t>dépôt</w:t>
            </w:r>
            <w:r w:rsidRPr="00F62AAC">
              <w:t xml:space="preserve"> des dossiers </w:t>
            </w:r>
          </w:p>
        </w:tc>
        <w:tc>
          <w:tcPr>
            <w:tcW w:w="2971" w:type="dxa"/>
            <w:vAlign w:val="center"/>
          </w:tcPr>
          <w:p w14:paraId="5263AB82" w14:textId="2EAE93BC" w:rsidR="00F62AAC" w:rsidRPr="00F62AAC" w:rsidRDefault="00D1633B" w:rsidP="002B6087">
            <w:r>
              <w:t>26 mai</w:t>
            </w:r>
            <w:r w:rsidR="00D837D7">
              <w:t xml:space="preserve"> 2025</w:t>
            </w:r>
          </w:p>
        </w:tc>
      </w:tr>
      <w:tr w:rsidR="00F62AAC" w:rsidRPr="00F62AAC" w14:paraId="1DA227BB" w14:textId="77777777" w:rsidTr="00D1633B">
        <w:trPr>
          <w:trHeight w:val="689"/>
          <w:jc w:val="center"/>
        </w:trPr>
        <w:tc>
          <w:tcPr>
            <w:tcW w:w="6091" w:type="dxa"/>
            <w:vAlign w:val="center"/>
          </w:tcPr>
          <w:p w14:paraId="334B40D1" w14:textId="40746027" w:rsidR="00F62AAC" w:rsidRPr="00F62AAC" w:rsidRDefault="00F62AAC" w:rsidP="002B6087">
            <w:r w:rsidRPr="00F62AAC">
              <w:t>Date prévisionnelle de notification au candidat retenu</w:t>
            </w:r>
          </w:p>
        </w:tc>
        <w:tc>
          <w:tcPr>
            <w:tcW w:w="2971" w:type="dxa"/>
            <w:vAlign w:val="center"/>
          </w:tcPr>
          <w:p w14:paraId="6902707C" w14:textId="37333890" w:rsidR="00F62AAC" w:rsidRPr="00F62AAC" w:rsidRDefault="00D1633B" w:rsidP="002B6087">
            <w:r>
              <w:t>16</w:t>
            </w:r>
            <w:r w:rsidR="00D837D7">
              <w:t xml:space="preserve"> Juin 2025</w:t>
            </w:r>
          </w:p>
        </w:tc>
      </w:tr>
      <w:tr w:rsidR="00F62AAC" w:rsidRPr="00F62AAC" w14:paraId="30BF2609" w14:textId="77777777" w:rsidTr="00D1633B">
        <w:trPr>
          <w:trHeight w:val="554"/>
          <w:jc w:val="center"/>
        </w:trPr>
        <w:tc>
          <w:tcPr>
            <w:tcW w:w="6091" w:type="dxa"/>
            <w:vAlign w:val="center"/>
          </w:tcPr>
          <w:p w14:paraId="70DAECE0" w14:textId="569DB2ED" w:rsidR="00F62AAC" w:rsidRPr="00F62AAC" w:rsidRDefault="00F62AAC" w:rsidP="002B6087">
            <w:r w:rsidRPr="00F62AAC">
              <w:t>Date d’ouverture de l’établissement</w:t>
            </w:r>
            <w:r w:rsidR="00201D64">
              <w:t xml:space="preserve"> prévue</w:t>
            </w:r>
          </w:p>
        </w:tc>
        <w:tc>
          <w:tcPr>
            <w:tcW w:w="2971" w:type="dxa"/>
            <w:vAlign w:val="center"/>
          </w:tcPr>
          <w:p w14:paraId="19BE3335" w14:textId="6148C08F" w:rsidR="00F62AAC" w:rsidRPr="00F62AAC" w:rsidRDefault="00D1633B" w:rsidP="002B6087">
            <w:r>
              <w:t>18</w:t>
            </w:r>
            <w:r w:rsidR="00BB6275">
              <w:t xml:space="preserve"> Août 2025</w:t>
            </w:r>
          </w:p>
        </w:tc>
      </w:tr>
    </w:tbl>
    <w:p w14:paraId="24D18C9F" w14:textId="77777777" w:rsidR="009B397E" w:rsidRDefault="009B397E" w:rsidP="002B6087"/>
    <w:p w14:paraId="5AD1719D" w14:textId="5270D4E8" w:rsidR="00F62AAC" w:rsidRDefault="009B397E" w:rsidP="002B6087">
      <w:r>
        <w:t>En cas notamment de nécessité technique ou administrative, l</w:t>
      </w:r>
      <w:r w:rsidR="007C6251">
        <w:t>e</w:t>
      </w:r>
      <w:r w:rsidR="00F62AAC" w:rsidRPr="00E06A43">
        <w:t xml:space="preserve"> Département se réserve le droit </w:t>
      </w:r>
      <w:r w:rsidR="00E06A43" w:rsidRPr="00E06A43">
        <w:t>de modifier</w:t>
      </w:r>
      <w:r>
        <w:t xml:space="preserve"> </w:t>
      </w:r>
      <w:r w:rsidR="00E06A43" w:rsidRPr="00E06A43">
        <w:t>le calendrier de l’appel à projets</w:t>
      </w:r>
      <w:r w:rsidR="00E86369">
        <w:t xml:space="preserve"> et ainsi modifier les dates indiquées ci-dessus. </w:t>
      </w:r>
    </w:p>
    <w:p w14:paraId="23E2F0A7" w14:textId="6391A78E" w:rsidR="00CD125A" w:rsidRPr="00DD0397" w:rsidRDefault="009B397E" w:rsidP="002B6087">
      <w:r>
        <w:t>Les candidats seront, en tout état de cause, inform</w:t>
      </w:r>
      <w:r w:rsidR="00550548">
        <w:t>és</w:t>
      </w:r>
      <w:r>
        <w:t xml:space="preserve"> des modifications apportées.</w:t>
      </w:r>
    </w:p>
    <w:p w14:paraId="3345F585" w14:textId="1DE8BA19" w:rsidR="00CD125A" w:rsidRPr="00467394" w:rsidRDefault="00CD125A" w:rsidP="002B6087">
      <w:pPr>
        <w:rPr>
          <w:strike/>
        </w:rPr>
      </w:pPr>
    </w:p>
    <w:p w14:paraId="04380F34" w14:textId="77777777" w:rsidR="00CD125A" w:rsidRDefault="00CD125A" w:rsidP="002B6087"/>
    <w:sectPr w:rsidR="00CD125A" w:rsidSect="000B4942">
      <w:footerReference w:type="default" r:id="rId12"/>
      <w:footerReference w:type="first" r:id="rId13"/>
      <w:pgSz w:w="11906" w:h="16838" w:code="9"/>
      <w:pgMar w:top="1134" w:right="1134" w:bottom="1134" w:left="1134" w:header="709" w:footer="45"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2A7694" w16cex:dateUtc="2025-01-04T12:16:00Z"/>
  <w16cex:commentExtensible w16cex:durableId="792B026F" w16cex:dateUtc="2025-01-04T12:20:00Z"/>
  <w16cex:commentExtensible w16cex:durableId="1CC7876B" w16cex:dateUtc="2025-01-04T12:50:00Z"/>
  <w16cex:commentExtensible w16cex:durableId="1594B4AB" w16cex:dateUtc="2025-01-04T12:30:00Z"/>
  <w16cex:commentExtensible w16cex:durableId="4825DB5B" w16cex:dateUtc="2025-01-04T17:41:00Z"/>
  <w16cex:commentExtensible w16cex:durableId="32A3EA00" w16cex:dateUtc="2025-01-04T17:07:00Z"/>
  <w16cex:commentExtensible w16cex:durableId="31FF2A46" w16cex:dateUtc="2025-01-04T12:51:00Z"/>
  <w16cex:commentExtensible w16cex:durableId="472FF275" w16cex:dateUtc="2025-01-04T15:25:00Z"/>
  <w16cex:commentExtensible w16cex:durableId="124C99EF" w16cex:dateUtc="2025-01-04T12:52:00Z"/>
  <w16cex:commentExtensible w16cex:durableId="11668BB4" w16cex:dateUtc="2025-01-04T15:05:00Z"/>
  <w16cex:commentExtensible w16cex:durableId="3E7CE58E" w16cex:dateUtc="2025-01-04T17:06:00Z"/>
  <w16cex:commentExtensible w16cex:durableId="5E1BA34C" w16cex:dateUtc="2025-01-04T13:07:00Z"/>
  <w16cex:commentExtensible w16cex:durableId="2E247E0F" w16cex:dateUtc="2025-01-04T13:07:00Z"/>
  <w16cex:commentExtensible w16cex:durableId="61C0BB91" w16cex:dateUtc="2025-01-04T15:2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E1368D" w14:textId="77777777" w:rsidR="00501FC7" w:rsidRDefault="00501FC7" w:rsidP="002B6087">
      <w:r>
        <w:separator/>
      </w:r>
    </w:p>
  </w:endnote>
  <w:endnote w:type="continuationSeparator" w:id="0">
    <w:p w14:paraId="7FCC96E3" w14:textId="77777777" w:rsidR="00501FC7" w:rsidRDefault="00501FC7" w:rsidP="002B6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altName w:val="Gill Sans MT"/>
    <w:charset w:val="00"/>
    <w:family w:val="swiss"/>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highlight w:val="yellow"/>
      </w:rPr>
      <w:id w:val="371501560"/>
      <w:docPartObj>
        <w:docPartGallery w:val="Page Numbers (Bottom of Page)"/>
        <w:docPartUnique/>
      </w:docPartObj>
    </w:sdtPr>
    <w:sdtEndPr>
      <w:rPr>
        <w:highlight w:val="none"/>
      </w:rPr>
    </w:sdtEndPr>
    <w:sdtContent>
      <w:p w14:paraId="31E8771C" w14:textId="00202F9E" w:rsidR="00AD1069" w:rsidRPr="00AA36F3" w:rsidRDefault="00222659" w:rsidP="00222659">
        <w:pPr>
          <w:pStyle w:val="Pieddepage"/>
        </w:pPr>
        <w:r w:rsidRPr="00222659">
          <w:rPr>
            <w:sz w:val="16"/>
            <w:szCs w:val="16"/>
          </w:rPr>
          <w:t>REGLEMENT D’APPEL A PROJETS</w:t>
        </w:r>
        <w:r>
          <w:rPr>
            <w:sz w:val="16"/>
            <w:szCs w:val="16"/>
          </w:rPr>
          <w:t xml:space="preserve"> </w:t>
        </w:r>
        <w:r w:rsidRPr="00222659">
          <w:rPr>
            <w:sz w:val="16"/>
            <w:szCs w:val="16"/>
          </w:rPr>
          <w:t>EN VUE DE L’OCCUPATION DES LOCAUX DE LA CRECHE DEPARTEMENTALE</w:t>
        </w:r>
      </w:p>
      <w:p w14:paraId="3E2E4271" w14:textId="73F4BE23" w:rsidR="009A4C20" w:rsidRPr="009A4C20" w:rsidRDefault="009A4C20" w:rsidP="001C4C95">
        <w:pPr>
          <w:pStyle w:val="Pieddepage"/>
          <w:jc w:val="right"/>
        </w:pPr>
        <w:r w:rsidRPr="009A4C20">
          <w:fldChar w:fldCharType="begin"/>
        </w:r>
        <w:r w:rsidRPr="009A4C20">
          <w:instrText>PAGE   \* MERGEFORMAT</w:instrText>
        </w:r>
        <w:r w:rsidRPr="009A4C20">
          <w:fldChar w:fldCharType="separate"/>
        </w:r>
        <w:r w:rsidRPr="009A4C20">
          <w:t>2</w:t>
        </w:r>
        <w:r w:rsidRPr="009A4C20">
          <w:fldChar w:fldCharType="end"/>
        </w:r>
      </w:p>
    </w:sdtContent>
  </w:sdt>
  <w:p w14:paraId="0FB7B7A7" w14:textId="77777777" w:rsidR="009A4C20" w:rsidRDefault="009A4C20" w:rsidP="002B6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8DA4B" w14:textId="77777777" w:rsidR="00B76D1C" w:rsidRPr="00ED7CA8" w:rsidRDefault="00B76D1C" w:rsidP="00ED7CA8">
    <w:pPr>
      <w:pBdr>
        <w:top w:val="single" w:sz="4" w:space="1" w:color="auto"/>
      </w:pBdr>
      <w:tabs>
        <w:tab w:val="center" w:pos="4536"/>
        <w:tab w:val="right" w:pos="9072"/>
      </w:tabs>
      <w:spacing w:after="0"/>
      <w:jc w:val="center"/>
      <w:rPr>
        <w:rFonts w:cstheme="minorBidi"/>
        <w:b/>
        <w:color w:val="auto"/>
        <w:sz w:val="14"/>
        <w:szCs w:val="14"/>
      </w:rPr>
    </w:pPr>
    <w:r w:rsidRPr="00ED7CA8">
      <w:rPr>
        <w:rFonts w:cstheme="minorBidi"/>
        <w:b/>
        <w:color w:val="auto"/>
        <w:sz w:val="14"/>
        <w:szCs w:val="14"/>
      </w:rPr>
      <w:t>DEPARTEMENT DE LA REUNION</w:t>
    </w:r>
  </w:p>
  <w:p w14:paraId="183B2BA4" w14:textId="77777777" w:rsidR="00B76D1C" w:rsidRPr="00ED7CA8" w:rsidRDefault="00B76D1C" w:rsidP="00ED7CA8">
    <w:pPr>
      <w:pBdr>
        <w:top w:val="single" w:sz="4" w:space="1" w:color="auto"/>
      </w:pBdr>
      <w:tabs>
        <w:tab w:val="center" w:pos="4536"/>
        <w:tab w:val="right" w:pos="9072"/>
      </w:tabs>
      <w:spacing w:after="0"/>
      <w:jc w:val="center"/>
      <w:rPr>
        <w:rFonts w:cstheme="minorBidi"/>
        <w:b/>
        <w:color w:val="auto"/>
        <w:sz w:val="14"/>
        <w:szCs w:val="14"/>
      </w:rPr>
    </w:pPr>
    <w:r w:rsidRPr="00ED7CA8">
      <w:rPr>
        <w:rFonts w:cstheme="minorBidi"/>
        <w:b/>
        <w:color w:val="auto"/>
        <w:sz w:val="14"/>
        <w:szCs w:val="14"/>
      </w:rPr>
      <w:t xml:space="preserve">DIRECTION </w:t>
    </w:r>
    <w:r w:rsidR="00530FB2" w:rsidRPr="00ED7CA8">
      <w:rPr>
        <w:rFonts w:cstheme="minorBidi"/>
        <w:b/>
        <w:color w:val="auto"/>
        <w:sz w:val="14"/>
        <w:szCs w:val="14"/>
      </w:rPr>
      <w:t>GENERALE ADJOINTE</w:t>
    </w:r>
    <w:r w:rsidRPr="00ED7CA8">
      <w:rPr>
        <w:rFonts w:cstheme="minorBidi"/>
        <w:b/>
        <w:color w:val="auto"/>
        <w:sz w:val="14"/>
        <w:szCs w:val="14"/>
      </w:rPr>
      <w:t xml:space="preserve"> POLE </w:t>
    </w:r>
    <w:r w:rsidR="008B6253" w:rsidRPr="00ED7CA8">
      <w:rPr>
        <w:rFonts w:cstheme="minorBidi"/>
        <w:b/>
        <w:color w:val="auto"/>
        <w:sz w:val="14"/>
        <w:szCs w:val="14"/>
      </w:rPr>
      <w:t>DES SOLIDARITES</w:t>
    </w:r>
  </w:p>
  <w:p w14:paraId="3105F57E" w14:textId="2BFF1394" w:rsidR="00B76D1C" w:rsidRPr="00ED7CA8" w:rsidRDefault="00DF57E9" w:rsidP="00ED7CA8">
    <w:pPr>
      <w:pBdr>
        <w:top w:val="single" w:sz="4" w:space="1" w:color="auto"/>
      </w:pBdr>
      <w:tabs>
        <w:tab w:val="center" w:pos="4536"/>
        <w:tab w:val="right" w:pos="9072"/>
      </w:tabs>
      <w:spacing w:after="0"/>
      <w:jc w:val="center"/>
      <w:rPr>
        <w:rFonts w:cstheme="minorBidi"/>
        <w:b/>
        <w:color w:val="auto"/>
        <w:sz w:val="14"/>
        <w:szCs w:val="14"/>
      </w:rPr>
    </w:pPr>
    <w:r>
      <w:rPr>
        <w:rFonts w:cstheme="minorBidi"/>
        <w:b/>
        <w:color w:val="auto"/>
        <w:sz w:val="14"/>
        <w:szCs w:val="14"/>
      </w:rPr>
      <w:t>DIRECTION ENFANCE FAMILLE – SERVICE DE PROTECTION MATERNELLE ET INFANTILE</w:t>
    </w:r>
  </w:p>
  <w:p w14:paraId="4CA79E1E" w14:textId="6BCFE981" w:rsidR="00B76D1C" w:rsidRPr="00ED7CA8" w:rsidRDefault="00B76D1C" w:rsidP="00ED7CA8">
    <w:pPr>
      <w:pBdr>
        <w:top w:val="single" w:sz="4" w:space="1" w:color="auto"/>
      </w:pBdr>
      <w:tabs>
        <w:tab w:val="center" w:pos="4536"/>
        <w:tab w:val="right" w:pos="9072"/>
      </w:tabs>
      <w:spacing w:after="0"/>
      <w:jc w:val="center"/>
      <w:rPr>
        <w:rFonts w:cstheme="minorBidi"/>
        <w:b/>
        <w:color w:val="auto"/>
        <w:sz w:val="14"/>
        <w:szCs w:val="14"/>
      </w:rPr>
    </w:pPr>
    <w:r w:rsidRPr="00ED7CA8">
      <w:rPr>
        <w:rFonts w:cstheme="minorBidi"/>
        <w:b/>
        <w:color w:val="auto"/>
        <w:sz w:val="14"/>
        <w:szCs w:val="14"/>
      </w:rPr>
      <w:t>2 rue de la Source – 97488 Saint-Denis Cedex – Tel : 02</w:t>
    </w:r>
    <w:r w:rsidR="00DF57E9">
      <w:rPr>
        <w:rFonts w:cstheme="minorBidi"/>
        <w:b/>
        <w:color w:val="auto"/>
        <w:sz w:val="14"/>
        <w:szCs w:val="14"/>
      </w:rPr>
      <w:t xml:space="preserve"> </w:t>
    </w:r>
    <w:r w:rsidRPr="00ED7CA8">
      <w:rPr>
        <w:rFonts w:cstheme="minorBidi"/>
        <w:b/>
        <w:color w:val="auto"/>
        <w:sz w:val="14"/>
        <w:szCs w:val="14"/>
      </w:rPr>
      <w:t xml:space="preserve">62 </w:t>
    </w:r>
    <w:r w:rsidR="00DF57E9">
      <w:rPr>
        <w:rFonts w:cstheme="minorBidi"/>
        <w:b/>
        <w:color w:val="auto"/>
        <w:sz w:val="14"/>
        <w:szCs w:val="14"/>
      </w:rPr>
      <w:t>90 33 24</w:t>
    </w:r>
    <w:r w:rsidRPr="00ED7CA8">
      <w:rPr>
        <w:rFonts w:cstheme="minorBidi"/>
        <w:b/>
        <w:color w:val="auto"/>
        <w:sz w:val="14"/>
        <w:szCs w:val="14"/>
      </w:rPr>
      <w:t xml:space="preserve"> –</w:t>
    </w:r>
  </w:p>
  <w:p w14:paraId="5569B957" w14:textId="7A0562C8" w:rsidR="00B76D1C" w:rsidRPr="00ED7CA8" w:rsidRDefault="00B76D1C" w:rsidP="00ED7CA8">
    <w:pPr>
      <w:pBdr>
        <w:top w:val="single" w:sz="4" w:space="1" w:color="auto"/>
      </w:pBdr>
      <w:tabs>
        <w:tab w:val="center" w:pos="4536"/>
        <w:tab w:val="right" w:pos="9072"/>
      </w:tabs>
      <w:spacing w:after="0"/>
      <w:jc w:val="center"/>
      <w:rPr>
        <w:rFonts w:cstheme="minorBidi"/>
        <w:b/>
        <w:color w:val="auto"/>
        <w:sz w:val="14"/>
        <w:szCs w:val="14"/>
      </w:rPr>
    </w:pPr>
    <w:r w:rsidRPr="00ED7CA8">
      <w:rPr>
        <w:rFonts w:cstheme="minorBidi"/>
        <w:b/>
        <w:color w:val="auto"/>
        <w:sz w:val="14"/>
        <w:szCs w:val="14"/>
      </w:rPr>
      <w:t>htpp://www.cg974.fr</w:t>
    </w:r>
  </w:p>
  <w:p w14:paraId="53F833A4" w14:textId="77777777" w:rsidR="00B76D1C" w:rsidRDefault="00B76D1C" w:rsidP="002B608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8FD933" w14:textId="77777777" w:rsidR="00501FC7" w:rsidRDefault="00501FC7" w:rsidP="002B6087">
      <w:r>
        <w:separator/>
      </w:r>
    </w:p>
  </w:footnote>
  <w:footnote w:type="continuationSeparator" w:id="0">
    <w:p w14:paraId="3113B292" w14:textId="77777777" w:rsidR="00501FC7" w:rsidRDefault="00501FC7" w:rsidP="002B60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87C06"/>
    <w:multiLevelType w:val="hybridMultilevel"/>
    <w:tmpl w:val="6924F044"/>
    <w:lvl w:ilvl="0" w:tplc="FB7416DA">
      <w:numFmt w:val="bullet"/>
      <w:lvlText w:val="-"/>
      <w:lvlJc w:val="left"/>
      <w:pPr>
        <w:ind w:left="720" w:hanging="360"/>
      </w:pPr>
      <w:rPr>
        <w:rFonts w:ascii="Times New Roman" w:eastAsiaTheme="minorHAns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EA518E"/>
    <w:multiLevelType w:val="hybridMultilevel"/>
    <w:tmpl w:val="F0A80E52"/>
    <w:lvl w:ilvl="0" w:tplc="FB7416DA">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118D08A4"/>
    <w:multiLevelType w:val="hybridMultilevel"/>
    <w:tmpl w:val="4C4419A8"/>
    <w:lvl w:ilvl="0" w:tplc="FB7416DA">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5A71D3"/>
    <w:multiLevelType w:val="hybridMultilevel"/>
    <w:tmpl w:val="C09A8748"/>
    <w:lvl w:ilvl="0" w:tplc="3D7E695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6E7838"/>
    <w:multiLevelType w:val="hybridMultilevel"/>
    <w:tmpl w:val="28AA4E72"/>
    <w:lvl w:ilvl="0" w:tplc="F190DA90">
      <w:start w:val="1"/>
      <w:numFmt w:val="decimal"/>
      <w:lvlText w:val="%1."/>
      <w:lvlJc w:val="left"/>
      <w:pPr>
        <w:ind w:left="1776" w:hanging="360"/>
      </w:p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5" w15:restartNumberingAfterBreak="0">
    <w:nsid w:val="31233DD8"/>
    <w:multiLevelType w:val="hybridMultilevel"/>
    <w:tmpl w:val="B0DEA4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B2125C6"/>
    <w:multiLevelType w:val="hybridMultilevel"/>
    <w:tmpl w:val="8E76C560"/>
    <w:lvl w:ilvl="0" w:tplc="A7CAA54E">
      <w:start w:val="1"/>
      <w:numFmt w:val="bullet"/>
      <w:lvlText w:val="•"/>
      <w:lvlJc w:val="left"/>
      <w:pPr>
        <w:tabs>
          <w:tab w:val="num" w:pos="720"/>
        </w:tabs>
        <w:ind w:left="720" w:hanging="360"/>
      </w:pPr>
      <w:rPr>
        <w:rFonts w:ascii="Arial" w:hAnsi="Arial" w:hint="default"/>
      </w:rPr>
    </w:lvl>
    <w:lvl w:ilvl="1" w:tplc="F844EE8A">
      <w:numFmt w:val="bullet"/>
      <w:lvlText w:val="•"/>
      <w:lvlJc w:val="left"/>
      <w:pPr>
        <w:tabs>
          <w:tab w:val="num" w:pos="1440"/>
        </w:tabs>
        <w:ind w:left="1440" w:hanging="360"/>
      </w:pPr>
      <w:rPr>
        <w:rFonts w:ascii="Arial" w:hAnsi="Arial" w:hint="default"/>
      </w:rPr>
    </w:lvl>
    <w:lvl w:ilvl="2" w:tplc="B5BA2C96">
      <w:start w:val="1"/>
      <w:numFmt w:val="bullet"/>
      <w:lvlText w:val="•"/>
      <w:lvlJc w:val="left"/>
      <w:pPr>
        <w:tabs>
          <w:tab w:val="num" w:pos="2160"/>
        </w:tabs>
        <w:ind w:left="2160" w:hanging="360"/>
      </w:pPr>
      <w:rPr>
        <w:rFonts w:ascii="Arial" w:hAnsi="Arial" w:hint="default"/>
      </w:rPr>
    </w:lvl>
    <w:lvl w:ilvl="3" w:tplc="E9E8FC70" w:tentative="1">
      <w:start w:val="1"/>
      <w:numFmt w:val="bullet"/>
      <w:lvlText w:val="•"/>
      <w:lvlJc w:val="left"/>
      <w:pPr>
        <w:tabs>
          <w:tab w:val="num" w:pos="2880"/>
        </w:tabs>
        <w:ind w:left="2880" w:hanging="360"/>
      </w:pPr>
      <w:rPr>
        <w:rFonts w:ascii="Arial" w:hAnsi="Arial" w:hint="default"/>
      </w:rPr>
    </w:lvl>
    <w:lvl w:ilvl="4" w:tplc="ED3A787E" w:tentative="1">
      <w:start w:val="1"/>
      <w:numFmt w:val="bullet"/>
      <w:lvlText w:val="•"/>
      <w:lvlJc w:val="left"/>
      <w:pPr>
        <w:tabs>
          <w:tab w:val="num" w:pos="3600"/>
        </w:tabs>
        <w:ind w:left="3600" w:hanging="360"/>
      </w:pPr>
      <w:rPr>
        <w:rFonts w:ascii="Arial" w:hAnsi="Arial" w:hint="default"/>
      </w:rPr>
    </w:lvl>
    <w:lvl w:ilvl="5" w:tplc="18A01E26" w:tentative="1">
      <w:start w:val="1"/>
      <w:numFmt w:val="bullet"/>
      <w:lvlText w:val="•"/>
      <w:lvlJc w:val="left"/>
      <w:pPr>
        <w:tabs>
          <w:tab w:val="num" w:pos="4320"/>
        </w:tabs>
        <w:ind w:left="4320" w:hanging="360"/>
      </w:pPr>
      <w:rPr>
        <w:rFonts w:ascii="Arial" w:hAnsi="Arial" w:hint="default"/>
      </w:rPr>
    </w:lvl>
    <w:lvl w:ilvl="6" w:tplc="E17006E0" w:tentative="1">
      <w:start w:val="1"/>
      <w:numFmt w:val="bullet"/>
      <w:lvlText w:val="•"/>
      <w:lvlJc w:val="left"/>
      <w:pPr>
        <w:tabs>
          <w:tab w:val="num" w:pos="5040"/>
        </w:tabs>
        <w:ind w:left="5040" w:hanging="360"/>
      </w:pPr>
      <w:rPr>
        <w:rFonts w:ascii="Arial" w:hAnsi="Arial" w:hint="default"/>
      </w:rPr>
    </w:lvl>
    <w:lvl w:ilvl="7" w:tplc="2A10F228" w:tentative="1">
      <w:start w:val="1"/>
      <w:numFmt w:val="bullet"/>
      <w:lvlText w:val="•"/>
      <w:lvlJc w:val="left"/>
      <w:pPr>
        <w:tabs>
          <w:tab w:val="num" w:pos="5760"/>
        </w:tabs>
        <w:ind w:left="5760" w:hanging="360"/>
      </w:pPr>
      <w:rPr>
        <w:rFonts w:ascii="Arial" w:hAnsi="Arial" w:hint="default"/>
      </w:rPr>
    </w:lvl>
    <w:lvl w:ilvl="8" w:tplc="6A0A838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5982624"/>
    <w:multiLevelType w:val="multilevel"/>
    <w:tmpl w:val="0C685A6A"/>
    <w:lvl w:ilvl="0">
      <w:start w:val="1"/>
      <w:numFmt w:val="upperLetter"/>
      <w:pStyle w:val="Titre1"/>
      <w:lvlText w:val="%1."/>
      <w:lvlJc w:val="left"/>
      <w:pPr>
        <w:ind w:left="1637" w:hanging="360"/>
      </w:pPr>
      <w:rPr>
        <w:rFonts w:hint="default"/>
      </w:rPr>
    </w:lvl>
    <w:lvl w:ilvl="1">
      <w:start w:val="1"/>
      <w:numFmt w:val="decimal"/>
      <w:pStyle w:val="Titre2"/>
      <w:lvlText w:val="%2."/>
      <w:lvlJc w:val="left"/>
      <w:pPr>
        <w:ind w:left="2160" w:hanging="360"/>
      </w:pPr>
      <w:rPr>
        <w:rFonts w:hint="default"/>
      </w:rPr>
    </w:lvl>
    <w:lvl w:ilvl="2">
      <w:start w:val="1"/>
      <w:numFmt w:val="lowerLetter"/>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8" w15:restartNumberingAfterBreak="0">
    <w:nsid w:val="4E781FEF"/>
    <w:multiLevelType w:val="hybridMultilevel"/>
    <w:tmpl w:val="AD7C20DC"/>
    <w:lvl w:ilvl="0" w:tplc="FB7416D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1450DD8"/>
    <w:multiLevelType w:val="hybridMultilevel"/>
    <w:tmpl w:val="E7729694"/>
    <w:lvl w:ilvl="0" w:tplc="9574E878">
      <w:numFmt w:val="bullet"/>
      <w:lvlText w:val="-"/>
      <w:lvlJc w:val="left"/>
      <w:pPr>
        <w:ind w:left="720" w:hanging="360"/>
      </w:pPr>
      <w:rPr>
        <w:rFonts w:ascii="Calibri" w:eastAsiaTheme="minorHAnsi" w:hAnsi="Calibri" w:cs="Calibri" w:hint="default"/>
      </w:rPr>
    </w:lvl>
    <w:lvl w:ilvl="1" w:tplc="200C0003" w:tentative="1">
      <w:start w:val="1"/>
      <w:numFmt w:val="bullet"/>
      <w:lvlText w:val="o"/>
      <w:lvlJc w:val="left"/>
      <w:pPr>
        <w:ind w:left="1440" w:hanging="360"/>
      </w:pPr>
      <w:rPr>
        <w:rFonts w:ascii="Courier New" w:hAnsi="Courier New" w:cs="Courier New" w:hint="default"/>
      </w:rPr>
    </w:lvl>
    <w:lvl w:ilvl="2" w:tplc="200C0005" w:tentative="1">
      <w:start w:val="1"/>
      <w:numFmt w:val="bullet"/>
      <w:lvlText w:val=""/>
      <w:lvlJc w:val="left"/>
      <w:pPr>
        <w:ind w:left="2160" w:hanging="360"/>
      </w:pPr>
      <w:rPr>
        <w:rFonts w:ascii="Wingdings" w:hAnsi="Wingdings" w:hint="default"/>
      </w:rPr>
    </w:lvl>
    <w:lvl w:ilvl="3" w:tplc="200C0001" w:tentative="1">
      <w:start w:val="1"/>
      <w:numFmt w:val="bullet"/>
      <w:lvlText w:val=""/>
      <w:lvlJc w:val="left"/>
      <w:pPr>
        <w:ind w:left="2880" w:hanging="360"/>
      </w:pPr>
      <w:rPr>
        <w:rFonts w:ascii="Symbol" w:hAnsi="Symbol" w:hint="default"/>
      </w:rPr>
    </w:lvl>
    <w:lvl w:ilvl="4" w:tplc="200C0003" w:tentative="1">
      <w:start w:val="1"/>
      <w:numFmt w:val="bullet"/>
      <w:lvlText w:val="o"/>
      <w:lvlJc w:val="left"/>
      <w:pPr>
        <w:ind w:left="3600" w:hanging="360"/>
      </w:pPr>
      <w:rPr>
        <w:rFonts w:ascii="Courier New" w:hAnsi="Courier New" w:cs="Courier New" w:hint="default"/>
      </w:rPr>
    </w:lvl>
    <w:lvl w:ilvl="5" w:tplc="200C0005" w:tentative="1">
      <w:start w:val="1"/>
      <w:numFmt w:val="bullet"/>
      <w:lvlText w:val=""/>
      <w:lvlJc w:val="left"/>
      <w:pPr>
        <w:ind w:left="4320" w:hanging="360"/>
      </w:pPr>
      <w:rPr>
        <w:rFonts w:ascii="Wingdings" w:hAnsi="Wingdings" w:hint="default"/>
      </w:rPr>
    </w:lvl>
    <w:lvl w:ilvl="6" w:tplc="200C0001" w:tentative="1">
      <w:start w:val="1"/>
      <w:numFmt w:val="bullet"/>
      <w:lvlText w:val=""/>
      <w:lvlJc w:val="left"/>
      <w:pPr>
        <w:ind w:left="5040" w:hanging="360"/>
      </w:pPr>
      <w:rPr>
        <w:rFonts w:ascii="Symbol" w:hAnsi="Symbol" w:hint="default"/>
      </w:rPr>
    </w:lvl>
    <w:lvl w:ilvl="7" w:tplc="200C0003" w:tentative="1">
      <w:start w:val="1"/>
      <w:numFmt w:val="bullet"/>
      <w:lvlText w:val="o"/>
      <w:lvlJc w:val="left"/>
      <w:pPr>
        <w:ind w:left="5760" w:hanging="360"/>
      </w:pPr>
      <w:rPr>
        <w:rFonts w:ascii="Courier New" w:hAnsi="Courier New" w:cs="Courier New" w:hint="default"/>
      </w:rPr>
    </w:lvl>
    <w:lvl w:ilvl="8" w:tplc="200C0005" w:tentative="1">
      <w:start w:val="1"/>
      <w:numFmt w:val="bullet"/>
      <w:lvlText w:val=""/>
      <w:lvlJc w:val="left"/>
      <w:pPr>
        <w:ind w:left="6480" w:hanging="360"/>
      </w:pPr>
      <w:rPr>
        <w:rFonts w:ascii="Wingdings" w:hAnsi="Wingdings" w:hint="default"/>
      </w:rPr>
    </w:lvl>
  </w:abstractNum>
  <w:abstractNum w:abstractNumId="10" w15:restartNumberingAfterBreak="0">
    <w:nsid w:val="52D27F71"/>
    <w:multiLevelType w:val="hybridMultilevel"/>
    <w:tmpl w:val="E9FAB6C2"/>
    <w:lvl w:ilvl="0" w:tplc="FB7416D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5DF10EE"/>
    <w:multiLevelType w:val="hybridMultilevel"/>
    <w:tmpl w:val="1EACEF9E"/>
    <w:lvl w:ilvl="0" w:tplc="FB7416DA">
      <w:numFmt w:val="bullet"/>
      <w:lvlText w:val="-"/>
      <w:lvlJc w:val="left"/>
      <w:pPr>
        <w:ind w:left="360" w:hanging="360"/>
      </w:pPr>
      <w:rPr>
        <w:rFonts w:ascii="Times New Roman" w:eastAsiaTheme="minorHAnsi"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5BAC103E"/>
    <w:multiLevelType w:val="hybridMultilevel"/>
    <w:tmpl w:val="8DB83634"/>
    <w:lvl w:ilvl="0" w:tplc="FB7416D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3672714"/>
    <w:multiLevelType w:val="hybridMultilevel"/>
    <w:tmpl w:val="DCEAB012"/>
    <w:lvl w:ilvl="0" w:tplc="FB7416D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7D073A3"/>
    <w:multiLevelType w:val="hybridMultilevel"/>
    <w:tmpl w:val="767CD06C"/>
    <w:lvl w:ilvl="0" w:tplc="16366220">
      <w:start w:val="1"/>
      <w:numFmt w:val="bullet"/>
      <w:lvlText w:val="-"/>
      <w:lvlJc w:val="left"/>
      <w:pPr>
        <w:ind w:left="720" w:hanging="360"/>
      </w:pPr>
      <w:rPr>
        <w:rFonts w:ascii="Arial" w:hAnsi="Arial"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5883FB7"/>
    <w:multiLevelType w:val="hybridMultilevel"/>
    <w:tmpl w:val="1B40BEFE"/>
    <w:lvl w:ilvl="0" w:tplc="FB7416D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B1769EC"/>
    <w:multiLevelType w:val="hybridMultilevel"/>
    <w:tmpl w:val="7E3AE22C"/>
    <w:lvl w:ilvl="0" w:tplc="FB7416D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2"/>
  </w:num>
  <w:num w:numId="4">
    <w:abstractNumId w:val="9"/>
  </w:num>
  <w:num w:numId="5">
    <w:abstractNumId w:val="5"/>
  </w:num>
  <w:num w:numId="6">
    <w:abstractNumId w:val="15"/>
  </w:num>
  <w:num w:numId="7">
    <w:abstractNumId w:val="13"/>
  </w:num>
  <w:num w:numId="8">
    <w:abstractNumId w:val="10"/>
  </w:num>
  <w:num w:numId="9">
    <w:abstractNumId w:val="1"/>
  </w:num>
  <w:num w:numId="10">
    <w:abstractNumId w:val="3"/>
  </w:num>
  <w:num w:numId="11">
    <w:abstractNumId w:val="16"/>
  </w:num>
  <w:num w:numId="12">
    <w:abstractNumId w:val="8"/>
  </w:num>
  <w:num w:numId="13">
    <w:abstractNumId w:val="12"/>
  </w:num>
  <w:num w:numId="14">
    <w:abstractNumId w:val="14"/>
  </w:num>
  <w:num w:numId="15">
    <w:abstractNumId w:val="4"/>
  </w:num>
  <w:num w:numId="16">
    <w:abstractNumId w:val="7"/>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472"/>
    <w:rsid w:val="000004BA"/>
    <w:rsid w:val="00001CC6"/>
    <w:rsid w:val="00005061"/>
    <w:rsid w:val="00022720"/>
    <w:rsid w:val="000318DB"/>
    <w:rsid w:val="000353A9"/>
    <w:rsid w:val="00036F1D"/>
    <w:rsid w:val="0003707A"/>
    <w:rsid w:val="0004068A"/>
    <w:rsid w:val="000421DF"/>
    <w:rsid w:val="00051543"/>
    <w:rsid w:val="00055227"/>
    <w:rsid w:val="000574C3"/>
    <w:rsid w:val="00060976"/>
    <w:rsid w:val="00062AA5"/>
    <w:rsid w:val="0007093F"/>
    <w:rsid w:val="000730D1"/>
    <w:rsid w:val="000744D4"/>
    <w:rsid w:val="00075787"/>
    <w:rsid w:val="00077921"/>
    <w:rsid w:val="00087EEB"/>
    <w:rsid w:val="00094882"/>
    <w:rsid w:val="00094E0D"/>
    <w:rsid w:val="00096E43"/>
    <w:rsid w:val="000A5774"/>
    <w:rsid w:val="000A71BC"/>
    <w:rsid w:val="000B14F6"/>
    <w:rsid w:val="000B4942"/>
    <w:rsid w:val="000C0502"/>
    <w:rsid w:val="000C612A"/>
    <w:rsid w:val="000C6E9C"/>
    <w:rsid w:val="000C7C7C"/>
    <w:rsid w:val="000D21E4"/>
    <w:rsid w:val="000D5064"/>
    <w:rsid w:val="000D7BB9"/>
    <w:rsid w:val="000E7EE2"/>
    <w:rsid w:val="000F6D9A"/>
    <w:rsid w:val="0010010A"/>
    <w:rsid w:val="0010352B"/>
    <w:rsid w:val="00103EB9"/>
    <w:rsid w:val="00117B2A"/>
    <w:rsid w:val="00137E59"/>
    <w:rsid w:val="00150EE5"/>
    <w:rsid w:val="00155C9D"/>
    <w:rsid w:val="00156C83"/>
    <w:rsid w:val="0016102C"/>
    <w:rsid w:val="00162A2D"/>
    <w:rsid w:val="001667FF"/>
    <w:rsid w:val="00174FE6"/>
    <w:rsid w:val="001766CF"/>
    <w:rsid w:val="0017686D"/>
    <w:rsid w:val="00177DE9"/>
    <w:rsid w:val="00181099"/>
    <w:rsid w:val="001849F4"/>
    <w:rsid w:val="00193159"/>
    <w:rsid w:val="0019677E"/>
    <w:rsid w:val="001A141D"/>
    <w:rsid w:val="001A6AB1"/>
    <w:rsid w:val="001B29F8"/>
    <w:rsid w:val="001B5103"/>
    <w:rsid w:val="001C4C95"/>
    <w:rsid w:val="001D6100"/>
    <w:rsid w:val="001E7F1A"/>
    <w:rsid w:val="001F1DF8"/>
    <w:rsid w:val="001F6361"/>
    <w:rsid w:val="001F6E48"/>
    <w:rsid w:val="00201D64"/>
    <w:rsid w:val="0021263C"/>
    <w:rsid w:val="00221EB7"/>
    <w:rsid w:val="00222659"/>
    <w:rsid w:val="00235698"/>
    <w:rsid w:val="002365A4"/>
    <w:rsid w:val="00247930"/>
    <w:rsid w:val="00251F86"/>
    <w:rsid w:val="00260EA0"/>
    <w:rsid w:val="0026621A"/>
    <w:rsid w:val="002734EB"/>
    <w:rsid w:val="002835AF"/>
    <w:rsid w:val="00283F7F"/>
    <w:rsid w:val="00290969"/>
    <w:rsid w:val="002A35AD"/>
    <w:rsid w:val="002B6087"/>
    <w:rsid w:val="002C5C1F"/>
    <w:rsid w:val="002C7A83"/>
    <w:rsid w:val="002E46B3"/>
    <w:rsid w:val="002F3BEE"/>
    <w:rsid w:val="002F76EA"/>
    <w:rsid w:val="00300039"/>
    <w:rsid w:val="003014A1"/>
    <w:rsid w:val="0030659A"/>
    <w:rsid w:val="00306D7F"/>
    <w:rsid w:val="00313FED"/>
    <w:rsid w:val="0031775E"/>
    <w:rsid w:val="00331659"/>
    <w:rsid w:val="00335028"/>
    <w:rsid w:val="00350146"/>
    <w:rsid w:val="0035075D"/>
    <w:rsid w:val="00355FDF"/>
    <w:rsid w:val="003612E3"/>
    <w:rsid w:val="00362DAA"/>
    <w:rsid w:val="003720B6"/>
    <w:rsid w:val="00383ED3"/>
    <w:rsid w:val="00390575"/>
    <w:rsid w:val="003A2936"/>
    <w:rsid w:val="003A350D"/>
    <w:rsid w:val="003A4FA4"/>
    <w:rsid w:val="003B4C7B"/>
    <w:rsid w:val="003B66B4"/>
    <w:rsid w:val="003C5E3C"/>
    <w:rsid w:val="003C69DA"/>
    <w:rsid w:val="003D05B6"/>
    <w:rsid w:val="003F1645"/>
    <w:rsid w:val="003F1B1D"/>
    <w:rsid w:val="0040053B"/>
    <w:rsid w:val="004066FC"/>
    <w:rsid w:val="004121B1"/>
    <w:rsid w:val="004133C3"/>
    <w:rsid w:val="00413D89"/>
    <w:rsid w:val="00415AB4"/>
    <w:rsid w:val="004163EA"/>
    <w:rsid w:val="00421FC7"/>
    <w:rsid w:val="0042544C"/>
    <w:rsid w:val="004265BA"/>
    <w:rsid w:val="00432CA5"/>
    <w:rsid w:val="004338DB"/>
    <w:rsid w:val="00433A05"/>
    <w:rsid w:val="00433C48"/>
    <w:rsid w:val="00436A4D"/>
    <w:rsid w:val="00437DE7"/>
    <w:rsid w:val="00442D89"/>
    <w:rsid w:val="00451105"/>
    <w:rsid w:val="00457261"/>
    <w:rsid w:val="00460CEE"/>
    <w:rsid w:val="004624A6"/>
    <w:rsid w:val="004645F5"/>
    <w:rsid w:val="004662A8"/>
    <w:rsid w:val="00467394"/>
    <w:rsid w:val="004706C1"/>
    <w:rsid w:val="0047221C"/>
    <w:rsid w:val="00475472"/>
    <w:rsid w:val="00481DBA"/>
    <w:rsid w:val="00483C40"/>
    <w:rsid w:val="00494910"/>
    <w:rsid w:val="00496AE2"/>
    <w:rsid w:val="004A0187"/>
    <w:rsid w:val="004B12C9"/>
    <w:rsid w:val="004B2165"/>
    <w:rsid w:val="004B2831"/>
    <w:rsid w:val="004B3051"/>
    <w:rsid w:val="004E24DF"/>
    <w:rsid w:val="004F4382"/>
    <w:rsid w:val="0050077A"/>
    <w:rsid w:val="00501FC7"/>
    <w:rsid w:val="0050266C"/>
    <w:rsid w:val="00505F43"/>
    <w:rsid w:val="005147AF"/>
    <w:rsid w:val="00521F83"/>
    <w:rsid w:val="0052745F"/>
    <w:rsid w:val="005301FB"/>
    <w:rsid w:val="0053046B"/>
    <w:rsid w:val="00530FB2"/>
    <w:rsid w:val="00532AE0"/>
    <w:rsid w:val="00540503"/>
    <w:rsid w:val="00542ABC"/>
    <w:rsid w:val="00550548"/>
    <w:rsid w:val="0055192F"/>
    <w:rsid w:val="00552CD1"/>
    <w:rsid w:val="00555C92"/>
    <w:rsid w:val="005717E2"/>
    <w:rsid w:val="00572995"/>
    <w:rsid w:val="0057753A"/>
    <w:rsid w:val="005837E3"/>
    <w:rsid w:val="00592078"/>
    <w:rsid w:val="00597993"/>
    <w:rsid w:val="005A6933"/>
    <w:rsid w:val="005B33A3"/>
    <w:rsid w:val="005B5C7E"/>
    <w:rsid w:val="005D390E"/>
    <w:rsid w:val="005E619A"/>
    <w:rsid w:val="005F3587"/>
    <w:rsid w:val="005F725E"/>
    <w:rsid w:val="00614462"/>
    <w:rsid w:val="0062496A"/>
    <w:rsid w:val="00630D8E"/>
    <w:rsid w:val="00640027"/>
    <w:rsid w:val="00640240"/>
    <w:rsid w:val="006440E6"/>
    <w:rsid w:val="00646E73"/>
    <w:rsid w:val="00654B5B"/>
    <w:rsid w:val="00662E44"/>
    <w:rsid w:val="006634CB"/>
    <w:rsid w:val="00664C65"/>
    <w:rsid w:val="00665ADC"/>
    <w:rsid w:val="00671D78"/>
    <w:rsid w:val="00673D52"/>
    <w:rsid w:val="00680B59"/>
    <w:rsid w:val="00681B27"/>
    <w:rsid w:val="00691172"/>
    <w:rsid w:val="006921B7"/>
    <w:rsid w:val="00693969"/>
    <w:rsid w:val="006A02FB"/>
    <w:rsid w:val="006A21EE"/>
    <w:rsid w:val="006C4B8E"/>
    <w:rsid w:val="006D0B33"/>
    <w:rsid w:val="006D4C64"/>
    <w:rsid w:val="006E4155"/>
    <w:rsid w:val="006E49F2"/>
    <w:rsid w:val="006F761C"/>
    <w:rsid w:val="00702D90"/>
    <w:rsid w:val="00704B6A"/>
    <w:rsid w:val="007140F9"/>
    <w:rsid w:val="0072122E"/>
    <w:rsid w:val="00722BAB"/>
    <w:rsid w:val="0072328C"/>
    <w:rsid w:val="00730AB5"/>
    <w:rsid w:val="0073186D"/>
    <w:rsid w:val="00735FE5"/>
    <w:rsid w:val="007406F3"/>
    <w:rsid w:val="00742372"/>
    <w:rsid w:val="00744972"/>
    <w:rsid w:val="0074718F"/>
    <w:rsid w:val="00750C89"/>
    <w:rsid w:val="00750CD5"/>
    <w:rsid w:val="00755577"/>
    <w:rsid w:val="0076040C"/>
    <w:rsid w:val="007615FF"/>
    <w:rsid w:val="007624A8"/>
    <w:rsid w:val="00766467"/>
    <w:rsid w:val="007669C9"/>
    <w:rsid w:val="00766F3E"/>
    <w:rsid w:val="00767CC1"/>
    <w:rsid w:val="007712E4"/>
    <w:rsid w:val="007729B7"/>
    <w:rsid w:val="00776C18"/>
    <w:rsid w:val="00777882"/>
    <w:rsid w:val="0078203C"/>
    <w:rsid w:val="00786DE8"/>
    <w:rsid w:val="00792483"/>
    <w:rsid w:val="007949CD"/>
    <w:rsid w:val="007A02AA"/>
    <w:rsid w:val="007A33F7"/>
    <w:rsid w:val="007A76C9"/>
    <w:rsid w:val="007B0B55"/>
    <w:rsid w:val="007B4123"/>
    <w:rsid w:val="007B623C"/>
    <w:rsid w:val="007C3597"/>
    <w:rsid w:val="007C3693"/>
    <w:rsid w:val="007C4DF2"/>
    <w:rsid w:val="007C6251"/>
    <w:rsid w:val="007D39D4"/>
    <w:rsid w:val="007D5540"/>
    <w:rsid w:val="007E3042"/>
    <w:rsid w:val="007F02BF"/>
    <w:rsid w:val="007F3CF7"/>
    <w:rsid w:val="007F56FF"/>
    <w:rsid w:val="007F5A46"/>
    <w:rsid w:val="008039CA"/>
    <w:rsid w:val="00805078"/>
    <w:rsid w:val="00811682"/>
    <w:rsid w:val="00811D5B"/>
    <w:rsid w:val="00814AF1"/>
    <w:rsid w:val="00815010"/>
    <w:rsid w:val="00820741"/>
    <w:rsid w:val="0082080F"/>
    <w:rsid w:val="00823DD9"/>
    <w:rsid w:val="00824E30"/>
    <w:rsid w:val="00826A73"/>
    <w:rsid w:val="0082750D"/>
    <w:rsid w:val="0084435A"/>
    <w:rsid w:val="00855258"/>
    <w:rsid w:val="00863C0C"/>
    <w:rsid w:val="00865D24"/>
    <w:rsid w:val="00877C6E"/>
    <w:rsid w:val="008816BD"/>
    <w:rsid w:val="008817EA"/>
    <w:rsid w:val="0088380E"/>
    <w:rsid w:val="00896439"/>
    <w:rsid w:val="00897398"/>
    <w:rsid w:val="008A231C"/>
    <w:rsid w:val="008B094F"/>
    <w:rsid w:val="008B2321"/>
    <w:rsid w:val="008B3EBB"/>
    <w:rsid w:val="008B6253"/>
    <w:rsid w:val="008B7402"/>
    <w:rsid w:val="008C4E1F"/>
    <w:rsid w:val="008C6E86"/>
    <w:rsid w:val="008D712B"/>
    <w:rsid w:val="008E021B"/>
    <w:rsid w:val="008E7DC1"/>
    <w:rsid w:val="008F5A68"/>
    <w:rsid w:val="0090016C"/>
    <w:rsid w:val="009077F7"/>
    <w:rsid w:val="00910603"/>
    <w:rsid w:val="00931CAD"/>
    <w:rsid w:val="0093401E"/>
    <w:rsid w:val="00936B99"/>
    <w:rsid w:val="00937A46"/>
    <w:rsid w:val="0094539D"/>
    <w:rsid w:val="009502E3"/>
    <w:rsid w:val="0095295D"/>
    <w:rsid w:val="00952B4E"/>
    <w:rsid w:val="00955F17"/>
    <w:rsid w:val="0096050A"/>
    <w:rsid w:val="009770BB"/>
    <w:rsid w:val="00981D57"/>
    <w:rsid w:val="00982F02"/>
    <w:rsid w:val="009849DF"/>
    <w:rsid w:val="009911CE"/>
    <w:rsid w:val="00992E4F"/>
    <w:rsid w:val="00994EE2"/>
    <w:rsid w:val="00997B61"/>
    <w:rsid w:val="009A4C20"/>
    <w:rsid w:val="009A7232"/>
    <w:rsid w:val="009B33F0"/>
    <w:rsid w:val="009B362C"/>
    <w:rsid w:val="009B397E"/>
    <w:rsid w:val="009B52BD"/>
    <w:rsid w:val="009B52E0"/>
    <w:rsid w:val="009B6D31"/>
    <w:rsid w:val="009B7A64"/>
    <w:rsid w:val="009C02C0"/>
    <w:rsid w:val="009C5012"/>
    <w:rsid w:val="009C71A5"/>
    <w:rsid w:val="009E05DA"/>
    <w:rsid w:val="00A0561B"/>
    <w:rsid w:val="00A1184B"/>
    <w:rsid w:val="00A11DEF"/>
    <w:rsid w:val="00A1433A"/>
    <w:rsid w:val="00A218CA"/>
    <w:rsid w:val="00A30F25"/>
    <w:rsid w:val="00A41C91"/>
    <w:rsid w:val="00A45E8C"/>
    <w:rsid w:val="00A50F1D"/>
    <w:rsid w:val="00A609CB"/>
    <w:rsid w:val="00A6294B"/>
    <w:rsid w:val="00A63093"/>
    <w:rsid w:val="00A7164C"/>
    <w:rsid w:val="00A7398A"/>
    <w:rsid w:val="00A74F9A"/>
    <w:rsid w:val="00A77880"/>
    <w:rsid w:val="00A806C1"/>
    <w:rsid w:val="00A81F40"/>
    <w:rsid w:val="00A834B3"/>
    <w:rsid w:val="00A840C3"/>
    <w:rsid w:val="00A9539C"/>
    <w:rsid w:val="00A958D1"/>
    <w:rsid w:val="00AA0A46"/>
    <w:rsid w:val="00AA7CB2"/>
    <w:rsid w:val="00AB0277"/>
    <w:rsid w:val="00AB1991"/>
    <w:rsid w:val="00AC2505"/>
    <w:rsid w:val="00AD1069"/>
    <w:rsid w:val="00AE03AE"/>
    <w:rsid w:val="00AE1518"/>
    <w:rsid w:val="00AE151B"/>
    <w:rsid w:val="00AE350D"/>
    <w:rsid w:val="00AE4509"/>
    <w:rsid w:val="00AF155C"/>
    <w:rsid w:val="00AF3D6A"/>
    <w:rsid w:val="00B12B91"/>
    <w:rsid w:val="00B227E4"/>
    <w:rsid w:val="00B3036A"/>
    <w:rsid w:val="00B318B0"/>
    <w:rsid w:val="00B31F4C"/>
    <w:rsid w:val="00B36CC8"/>
    <w:rsid w:val="00B47577"/>
    <w:rsid w:val="00B52785"/>
    <w:rsid w:val="00B542DC"/>
    <w:rsid w:val="00B544D9"/>
    <w:rsid w:val="00B548FA"/>
    <w:rsid w:val="00B61E3A"/>
    <w:rsid w:val="00B63481"/>
    <w:rsid w:val="00B64C01"/>
    <w:rsid w:val="00B73346"/>
    <w:rsid w:val="00B7351B"/>
    <w:rsid w:val="00B746DB"/>
    <w:rsid w:val="00B76D1C"/>
    <w:rsid w:val="00B77A68"/>
    <w:rsid w:val="00B83DA4"/>
    <w:rsid w:val="00B932E7"/>
    <w:rsid w:val="00B94DC7"/>
    <w:rsid w:val="00BB4A0B"/>
    <w:rsid w:val="00BB6275"/>
    <w:rsid w:val="00BC4568"/>
    <w:rsid w:val="00BD2D1E"/>
    <w:rsid w:val="00BE02A8"/>
    <w:rsid w:val="00BF3902"/>
    <w:rsid w:val="00BF474B"/>
    <w:rsid w:val="00C16EC9"/>
    <w:rsid w:val="00C21C4C"/>
    <w:rsid w:val="00C277D5"/>
    <w:rsid w:val="00C35EB8"/>
    <w:rsid w:val="00C5041C"/>
    <w:rsid w:val="00C563CD"/>
    <w:rsid w:val="00C73D5E"/>
    <w:rsid w:val="00C830B0"/>
    <w:rsid w:val="00C90985"/>
    <w:rsid w:val="00CA09E6"/>
    <w:rsid w:val="00CA10DC"/>
    <w:rsid w:val="00CA5578"/>
    <w:rsid w:val="00CB04FB"/>
    <w:rsid w:val="00CB0ADE"/>
    <w:rsid w:val="00CB7016"/>
    <w:rsid w:val="00CC19E1"/>
    <w:rsid w:val="00CC3DC7"/>
    <w:rsid w:val="00CC55AE"/>
    <w:rsid w:val="00CD125A"/>
    <w:rsid w:val="00CD62C1"/>
    <w:rsid w:val="00CF540E"/>
    <w:rsid w:val="00D02C67"/>
    <w:rsid w:val="00D041B2"/>
    <w:rsid w:val="00D046A8"/>
    <w:rsid w:val="00D133F9"/>
    <w:rsid w:val="00D155F5"/>
    <w:rsid w:val="00D1633B"/>
    <w:rsid w:val="00D2190F"/>
    <w:rsid w:val="00D24A06"/>
    <w:rsid w:val="00D2779A"/>
    <w:rsid w:val="00D313AC"/>
    <w:rsid w:val="00D35018"/>
    <w:rsid w:val="00D4049A"/>
    <w:rsid w:val="00D47714"/>
    <w:rsid w:val="00D5126C"/>
    <w:rsid w:val="00D514CF"/>
    <w:rsid w:val="00D522CC"/>
    <w:rsid w:val="00D66CD5"/>
    <w:rsid w:val="00D70FC3"/>
    <w:rsid w:val="00D73284"/>
    <w:rsid w:val="00D8283A"/>
    <w:rsid w:val="00D837D7"/>
    <w:rsid w:val="00D86773"/>
    <w:rsid w:val="00D91C80"/>
    <w:rsid w:val="00D925BE"/>
    <w:rsid w:val="00DA21AC"/>
    <w:rsid w:val="00DA3A0D"/>
    <w:rsid w:val="00DA4F1F"/>
    <w:rsid w:val="00DA52C9"/>
    <w:rsid w:val="00DB104D"/>
    <w:rsid w:val="00DB442E"/>
    <w:rsid w:val="00DB493E"/>
    <w:rsid w:val="00DC0508"/>
    <w:rsid w:val="00DC4654"/>
    <w:rsid w:val="00DC559A"/>
    <w:rsid w:val="00DC6ED7"/>
    <w:rsid w:val="00DD0397"/>
    <w:rsid w:val="00DD122B"/>
    <w:rsid w:val="00DF0A8D"/>
    <w:rsid w:val="00DF12F0"/>
    <w:rsid w:val="00DF4253"/>
    <w:rsid w:val="00DF48BD"/>
    <w:rsid w:val="00DF57E9"/>
    <w:rsid w:val="00E01E86"/>
    <w:rsid w:val="00E0646B"/>
    <w:rsid w:val="00E06A43"/>
    <w:rsid w:val="00E12ECE"/>
    <w:rsid w:val="00E16012"/>
    <w:rsid w:val="00E322A5"/>
    <w:rsid w:val="00E344B3"/>
    <w:rsid w:val="00E34CDE"/>
    <w:rsid w:val="00E4695C"/>
    <w:rsid w:val="00E46E10"/>
    <w:rsid w:val="00E5172F"/>
    <w:rsid w:val="00E52913"/>
    <w:rsid w:val="00E53346"/>
    <w:rsid w:val="00E55196"/>
    <w:rsid w:val="00E60FD6"/>
    <w:rsid w:val="00E66B58"/>
    <w:rsid w:val="00E67D36"/>
    <w:rsid w:val="00E7508C"/>
    <w:rsid w:val="00E84A00"/>
    <w:rsid w:val="00E86369"/>
    <w:rsid w:val="00E92A1C"/>
    <w:rsid w:val="00EA59DD"/>
    <w:rsid w:val="00EB5071"/>
    <w:rsid w:val="00EC30EC"/>
    <w:rsid w:val="00EC7061"/>
    <w:rsid w:val="00ED02E1"/>
    <w:rsid w:val="00ED0E5B"/>
    <w:rsid w:val="00ED46C8"/>
    <w:rsid w:val="00ED7CA8"/>
    <w:rsid w:val="00EE2CDA"/>
    <w:rsid w:val="00EE542D"/>
    <w:rsid w:val="00EF038B"/>
    <w:rsid w:val="00EF04BA"/>
    <w:rsid w:val="00EF375C"/>
    <w:rsid w:val="00EF4FDA"/>
    <w:rsid w:val="00EF78E4"/>
    <w:rsid w:val="00F07615"/>
    <w:rsid w:val="00F15029"/>
    <w:rsid w:val="00F20634"/>
    <w:rsid w:val="00F406A7"/>
    <w:rsid w:val="00F472C2"/>
    <w:rsid w:val="00F53003"/>
    <w:rsid w:val="00F62AAC"/>
    <w:rsid w:val="00F63811"/>
    <w:rsid w:val="00F64A3A"/>
    <w:rsid w:val="00F71D5B"/>
    <w:rsid w:val="00F73EE3"/>
    <w:rsid w:val="00F74490"/>
    <w:rsid w:val="00F77DB0"/>
    <w:rsid w:val="00F81EB4"/>
    <w:rsid w:val="00F82FB8"/>
    <w:rsid w:val="00F864FF"/>
    <w:rsid w:val="00F87A1F"/>
    <w:rsid w:val="00F9024F"/>
    <w:rsid w:val="00F9492B"/>
    <w:rsid w:val="00F95742"/>
    <w:rsid w:val="00F95B1C"/>
    <w:rsid w:val="00F963EB"/>
    <w:rsid w:val="00F96652"/>
    <w:rsid w:val="00FA1D07"/>
    <w:rsid w:val="00FA2C55"/>
    <w:rsid w:val="00FB1716"/>
    <w:rsid w:val="00FB192C"/>
    <w:rsid w:val="00FB7AB6"/>
    <w:rsid w:val="00FC0DD8"/>
    <w:rsid w:val="00FD2B56"/>
    <w:rsid w:val="00FD7FF2"/>
    <w:rsid w:val="00FE2E1A"/>
    <w:rsid w:val="00FE303B"/>
    <w:rsid w:val="00FE4AA0"/>
    <w:rsid w:val="00FE5753"/>
    <w:rsid w:val="00FF2217"/>
    <w:rsid w:val="00FF2679"/>
    <w:rsid w:val="00FF4B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0784B6"/>
  <w15:docId w15:val="{1A181715-C98F-4F68-A7C7-777C412C5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6087"/>
    <w:pPr>
      <w:jc w:val="both"/>
    </w:pPr>
    <w:rPr>
      <w:rFonts w:cs="Calibri"/>
      <w:color w:val="000000"/>
    </w:rPr>
  </w:style>
  <w:style w:type="paragraph" w:styleId="Titre1">
    <w:name w:val="heading 1"/>
    <w:basedOn w:val="Normal"/>
    <w:next w:val="Normal"/>
    <w:link w:val="Titre1Car"/>
    <w:uiPriority w:val="9"/>
    <w:qFormat/>
    <w:rsid w:val="000C7C7C"/>
    <w:pPr>
      <w:numPr>
        <w:numId w:val="16"/>
      </w:numPr>
      <w:spacing w:after="160" w:line="259" w:lineRule="auto"/>
      <w:ind w:left="426"/>
      <w:outlineLvl w:val="0"/>
    </w:pPr>
    <w:rPr>
      <w:b/>
      <w:u w:val="single"/>
    </w:rPr>
  </w:style>
  <w:style w:type="paragraph" w:styleId="Titre2">
    <w:name w:val="heading 2"/>
    <w:basedOn w:val="Titre1"/>
    <w:next w:val="Normal"/>
    <w:link w:val="Titre2Car"/>
    <w:uiPriority w:val="9"/>
    <w:unhideWhenUsed/>
    <w:qFormat/>
    <w:rsid w:val="000C7C7C"/>
    <w:pPr>
      <w:numPr>
        <w:ilvl w:val="1"/>
      </w:numPr>
      <w:ind w:left="993"/>
      <w:outlineLvl w:val="1"/>
    </w:pPr>
    <w:rPr>
      <w:u w:val="none"/>
    </w:rPr>
  </w:style>
  <w:style w:type="paragraph" w:styleId="Titre3">
    <w:name w:val="heading 3"/>
    <w:basedOn w:val="Normal"/>
    <w:next w:val="Normal"/>
    <w:link w:val="Titre3Car"/>
    <w:qFormat/>
    <w:rsid w:val="00177DE9"/>
    <w:pPr>
      <w:keepNext/>
      <w:widowControl w:val="0"/>
      <w:tabs>
        <w:tab w:val="left" w:pos="1962"/>
      </w:tabs>
      <w:spacing w:after="0" w:line="240" w:lineRule="auto"/>
      <w:ind w:left="828" w:right="970" w:firstLine="1134"/>
      <w:outlineLvl w:val="2"/>
    </w:pPr>
    <w:rPr>
      <w:rFonts w:ascii="Arial" w:eastAsia="Times New Roman" w:hAnsi="Arial" w:cs="Times New Roman"/>
      <w:b/>
      <w:snapToGrid w:val="0"/>
      <w:szCs w:val="20"/>
      <w:lang w:eastAsia="fr-FR"/>
    </w:rPr>
  </w:style>
  <w:style w:type="paragraph" w:styleId="Titre6">
    <w:name w:val="heading 6"/>
    <w:basedOn w:val="Normal"/>
    <w:next w:val="Normal"/>
    <w:link w:val="Titre6Car"/>
    <w:qFormat/>
    <w:rsid w:val="00177DE9"/>
    <w:pPr>
      <w:keepNext/>
      <w:widowControl w:val="0"/>
      <w:tabs>
        <w:tab w:val="left" w:pos="1962"/>
      </w:tabs>
      <w:spacing w:after="0" w:line="240" w:lineRule="auto"/>
      <w:ind w:left="828" w:right="970"/>
      <w:outlineLvl w:val="5"/>
    </w:pPr>
    <w:rPr>
      <w:rFonts w:ascii="Times New Roman" w:eastAsia="Times New Roman" w:hAnsi="Times New Roman" w:cs="Times New Roman"/>
      <w:b/>
      <w:snapToGrid w:val="0"/>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Normal bullet 2,Paragraphe,Bullet list,bullet 1"/>
    <w:basedOn w:val="Normal"/>
    <w:link w:val="ParagraphedelisteCar"/>
    <w:uiPriority w:val="34"/>
    <w:qFormat/>
    <w:rsid w:val="004163EA"/>
    <w:pPr>
      <w:ind w:left="720"/>
      <w:contextualSpacing/>
    </w:pPr>
  </w:style>
  <w:style w:type="paragraph" w:styleId="Textedebulles">
    <w:name w:val="Balloon Text"/>
    <w:basedOn w:val="Normal"/>
    <w:link w:val="TextedebullesCar"/>
    <w:uiPriority w:val="99"/>
    <w:semiHidden/>
    <w:unhideWhenUsed/>
    <w:rsid w:val="00177DE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77DE9"/>
    <w:rPr>
      <w:rFonts w:ascii="Tahoma" w:hAnsi="Tahoma" w:cs="Tahoma"/>
      <w:sz w:val="16"/>
      <w:szCs w:val="16"/>
    </w:rPr>
  </w:style>
  <w:style w:type="character" w:customStyle="1" w:styleId="Titre3Car">
    <w:name w:val="Titre 3 Car"/>
    <w:basedOn w:val="Policepardfaut"/>
    <w:link w:val="Titre3"/>
    <w:rsid w:val="00177DE9"/>
    <w:rPr>
      <w:rFonts w:ascii="Arial" w:eastAsia="Times New Roman" w:hAnsi="Arial" w:cs="Times New Roman"/>
      <w:b/>
      <w:snapToGrid w:val="0"/>
      <w:szCs w:val="20"/>
      <w:lang w:eastAsia="fr-FR"/>
    </w:rPr>
  </w:style>
  <w:style w:type="character" w:customStyle="1" w:styleId="Titre6Car">
    <w:name w:val="Titre 6 Car"/>
    <w:basedOn w:val="Policepardfaut"/>
    <w:link w:val="Titre6"/>
    <w:rsid w:val="00177DE9"/>
    <w:rPr>
      <w:rFonts w:ascii="Times New Roman" w:eastAsia="Times New Roman" w:hAnsi="Times New Roman" w:cs="Times New Roman"/>
      <w:b/>
      <w:snapToGrid w:val="0"/>
      <w:sz w:val="24"/>
      <w:szCs w:val="20"/>
      <w:lang w:eastAsia="fr-FR"/>
    </w:rPr>
  </w:style>
  <w:style w:type="character" w:styleId="Lienhypertexte">
    <w:name w:val="Hyperlink"/>
    <w:basedOn w:val="Policepardfaut"/>
    <w:uiPriority w:val="99"/>
    <w:unhideWhenUsed/>
    <w:rsid w:val="00177DE9"/>
    <w:rPr>
      <w:color w:val="0000FF" w:themeColor="hyperlink"/>
      <w:u w:val="single"/>
    </w:rPr>
  </w:style>
  <w:style w:type="paragraph" w:styleId="En-tte">
    <w:name w:val="header"/>
    <w:basedOn w:val="Normal"/>
    <w:link w:val="En-tteCar"/>
    <w:uiPriority w:val="99"/>
    <w:unhideWhenUsed/>
    <w:rsid w:val="00436A4D"/>
    <w:pPr>
      <w:tabs>
        <w:tab w:val="center" w:pos="4536"/>
        <w:tab w:val="right" w:pos="9072"/>
      </w:tabs>
      <w:spacing w:after="0" w:line="240" w:lineRule="auto"/>
    </w:pPr>
  </w:style>
  <w:style w:type="character" w:customStyle="1" w:styleId="En-tteCar">
    <w:name w:val="En-tête Car"/>
    <w:basedOn w:val="Policepardfaut"/>
    <w:link w:val="En-tte"/>
    <w:uiPriority w:val="99"/>
    <w:rsid w:val="00436A4D"/>
  </w:style>
  <w:style w:type="paragraph" w:styleId="Pieddepage">
    <w:name w:val="footer"/>
    <w:basedOn w:val="Normal"/>
    <w:link w:val="PieddepageCar"/>
    <w:uiPriority w:val="99"/>
    <w:unhideWhenUsed/>
    <w:rsid w:val="00436A4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6A4D"/>
  </w:style>
  <w:style w:type="character" w:customStyle="1" w:styleId="ParagraphedelisteCar">
    <w:name w:val="Paragraphe de liste Car"/>
    <w:aliases w:val="Normal bullet 2 Car,Paragraphe Car,Bullet list Car,bullet 1 Car"/>
    <w:link w:val="Paragraphedeliste"/>
    <w:uiPriority w:val="34"/>
    <w:rsid w:val="004121B1"/>
  </w:style>
  <w:style w:type="character" w:styleId="Marquedecommentaire">
    <w:name w:val="annotation reference"/>
    <w:basedOn w:val="Policepardfaut"/>
    <w:uiPriority w:val="99"/>
    <w:semiHidden/>
    <w:unhideWhenUsed/>
    <w:rsid w:val="004121B1"/>
    <w:rPr>
      <w:sz w:val="16"/>
      <w:szCs w:val="16"/>
    </w:rPr>
  </w:style>
  <w:style w:type="paragraph" w:styleId="Commentaire">
    <w:name w:val="annotation text"/>
    <w:basedOn w:val="Normal"/>
    <w:link w:val="CommentaireCar"/>
    <w:uiPriority w:val="99"/>
    <w:unhideWhenUsed/>
    <w:rsid w:val="004121B1"/>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rsid w:val="004121B1"/>
    <w:rPr>
      <w:rFonts w:ascii="Times New Roman" w:eastAsia="Times New Roman" w:hAnsi="Times New Roman" w:cs="Times New Roman"/>
      <w:sz w:val="20"/>
      <w:szCs w:val="20"/>
      <w:lang w:eastAsia="fr-FR"/>
    </w:rPr>
  </w:style>
  <w:style w:type="table" w:styleId="Grilledutableau">
    <w:name w:val="Table Grid"/>
    <w:basedOn w:val="TableauNormal"/>
    <w:uiPriority w:val="39"/>
    <w:rsid w:val="00DF48BD"/>
    <w:pPr>
      <w:spacing w:after="0" w:line="240" w:lineRule="auto"/>
    </w:pPr>
    <w:rPr>
      <w:lang w:val="fr-R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rsid w:val="008B2321"/>
    <w:pPr>
      <w:spacing w:after="0" w:line="240" w:lineRule="auto"/>
    </w:pPr>
    <w:rPr>
      <w:rFonts w:ascii="Gill Sans MT" w:hAnsi="Gill Sans MT"/>
    </w:rPr>
  </w:style>
  <w:style w:type="paragraph" w:styleId="Titre">
    <w:name w:val="Title"/>
    <w:basedOn w:val="Normal"/>
    <w:next w:val="Normal"/>
    <w:link w:val="TitreCar"/>
    <w:uiPriority w:val="10"/>
    <w:qFormat/>
    <w:rsid w:val="008B2321"/>
    <w:pPr>
      <w:pBdr>
        <w:bottom w:val="single" w:sz="8" w:space="4" w:color="4F81BD" w:themeColor="accent1"/>
      </w:pBdr>
      <w:spacing w:after="480" w:line="240" w:lineRule="auto"/>
      <w:contextualSpacing/>
    </w:pPr>
    <w:rPr>
      <w:rFonts w:ascii="Gill Sans MT" w:eastAsiaTheme="majorEastAsia" w:hAnsi="Gill Sans MT" w:cstheme="majorBidi"/>
      <w:color w:val="FFFFFF" w:themeColor="background1"/>
      <w:spacing w:val="5"/>
      <w:kern w:val="28"/>
      <w:sz w:val="44"/>
      <w:szCs w:val="52"/>
    </w:rPr>
  </w:style>
  <w:style w:type="character" w:customStyle="1" w:styleId="TitreCar">
    <w:name w:val="Titre Car"/>
    <w:basedOn w:val="Policepardfaut"/>
    <w:link w:val="Titre"/>
    <w:uiPriority w:val="10"/>
    <w:rsid w:val="008B2321"/>
    <w:rPr>
      <w:rFonts w:ascii="Gill Sans MT" w:eastAsiaTheme="majorEastAsia" w:hAnsi="Gill Sans MT" w:cstheme="majorBidi"/>
      <w:color w:val="FFFFFF" w:themeColor="background1"/>
      <w:spacing w:val="5"/>
      <w:kern w:val="28"/>
      <w:sz w:val="44"/>
      <w:szCs w:val="52"/>
    </w:rPr>
  </w:style>
  <w:style w:type="paragraph" w:customStyle="1" w:styleId="En-ttedetableau">
    <w:name w:val="En-tête de tableau"/>
    <w:basedOn w:val="Normal"/>
    <w:link w:val="CaractreEn-ttedetableau"/>
    <w:qFormat/>
    <w:rsid w:val="008B2321"/>
    <w:pPr>
      <w:spacing w:before="40" w:after="40" w:line="264" w:lineRule="auto"/>
      <w:jc w:val="center"/>
    </w:pPr>
    <w:rPr>
      <w:rFonts w:ascii="Gill Sans MT" w:hAnsi="Gill Sans MT"/>
      <w:b/>
      <w:color w:val="4F81BD" w:themeColor="accent1"/>
    </w:rPr>
  </w:style>
  <w:style w:type="character" w:customStyle="1" w:styleId="CaractreEn-ttedetableau">
    <w:name w:val="Caractère En-tête de tableau"/>
    <w:basedOn w:val="Policepardfaut"/>
    <w:link w:val="En-ttedetableau"/>
    <w:rsid w:val="008B2321"/>
    <w:rPr>
      <w:rFonts w:ascii="Gill Sans MT" w:hAnsi="Gill Sans MT"/>
      <w:b/>
      <w:color w:val="4F81BD" w:themeColor="accent1"/>
    </w:rPr>
  </w:style>
  <w:style w:type="character" w:customStyle="1" w:styleId="Titre1Car">
    <w:name w:val="Titre 1 Car"/>
    <w:basedOn w:val="Policepardfaut"/>
    <w:link w:val="Titre1"/>
    <w:uiPriority w:val="9"/>
    <w:rsid w:val="000C7C7C"/>
    <w:rPr>
      <w:rFonts w:cs="Calibri"/>
      <w:b/>
      <w:color w:val="000000"/>
      <w:u w:val="single"/>
    </w:rPr>
  </w:style>
  <w:style w:type="paragraph" w:styleId="Objetducommentaire">
    <w:name w:val="annotation subject"/>
    <w:basedOn w:val="Commentaire"/>
    <w:next w:val="Commentaire"/>
    <w:link w:val="ObjetducommentaireCar"/>
    <w:uiPriority w:val="99"/>
    <w:semiHidden/>
    <w:unhideWhenUsed/>
    <w:rsid w:val="00CB0ADE"/>
    <w:pPr>
      <w:spacing w:after="200"/>
    </w:pPr>
    <w:rPr>
      <w:rFonts w:asciiTheme="minorHAnsi" w:eastAsiaTheme="minorHAnsi"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CB0ADE"/>
    <w:rPr>
      <w:rFonts w:ascii="Times New Roman" w:eastAsia="Times New Roman" w:hAnsi="Times New Roman" w:cs="Times New Roman"/>
      <w:b/>
      <w:bCs/>
      <w:sz w:val="20"/>
      <w:szCs w:val="20"/>
      <w:lang w:eastAsia="fr-FR"/>
    </w:rPr>
  </w:style>
  <w:style w:type="character" w:styleId="Mentionnonrsolue">
    <w:name w:val="Unresolved Mention"/>
    <w:basedOn w:val="Policepardfaut"/>
    <w:uiPriority w:val="99"/>
    <w:semiHidden/>
    <w:unhideWhenUsed/>
    <w:rsid w:val="004B2831"/>
    <w:rPr>
      <w:color w:val="605E5C"/>
      <w:shd w:val="clear" w:color="auto" w:fill="E1DFDD"/>
    </w:rPr>
  </w:style>
  <w:style w:type="paragraph" w:styleId="Rvision">
    <w:name w:val="Revision"/>
    <w:hidden/>
    <w:uiPriority w:val="99"/>
    <w:semiHidden/>
    <w:rsid w:val="00162A2D"/>
    <w:pPr>
      <w:spacing w:after="0" w:line="240" w:lineRule="auto"/>
    </w:pPr>
  </w:style>
  <w:style w:type="character" w:customStyle="1" w:styleId="Titre2Car">
    <w:name w:val="Titre 2 Car"/>
    <w:basedOn w:val="Policepardfaut"/>
    <w:link w:val="Titre2"/>
    <w:uiPriority w:val="9"/>
    <w:rsid w:val="000C7C7C"/>
    <w:rPr>
      <w:rFonts w:cs="Calibri"/>
      <w:b/>
      <w:color w:val="000000"/>
    </w:rPr>
  </w:style>
  <w:style w:type="paragraph" w:styleId="En-ttedetabledesmatires">
    <w:name w:val="TOC Heading"/>
    <w:basedOn w:val="Titre1"/>
    <w:next w:val="Normal"/>
    <w:uiPriority w:val="39"/>
    <w:unhideWhenUsed/>
    <w:qFormat/>
    <w:rsid w:val="00630D8E"/>
    <w:pPr>
      <w:keepNext/>
      <w:keepLines/>
      <w:numPr>
        <w:numId w:val="0"/>
      </w:numPr>
      <w:spacing w:before="240" w:after="0"/>
      <w:jc w:val="left"/>
      <w:outlineLvl w:val="9"/>
    </w:pPr>
    <w:rPr>
      <w:rFonts w:asciiTheme="majorHAnsi" w:eastAsiaTheme="majorEastAsia" w:hAnsiTheme="majorHAnsi" w:cstheme="majorBidi"/>
      <w:b w:val="0"/>
      <w:color w:val="365F91" w:themeColor="accent1" w:themeShade="BF"/>
      <w:sz w:val="32"/>
      <w:szCs w:val="32"/>
      <w:u w:val="none"/>
      <w:lang w:eastAsia="fr-FR"/>
    </w:rPr>
  </w:style>
  <w:style w:type="paragraph" w:styleId="TM1">
    <w:name w:val="toc 1"/>
    <w:basedOn w:val="Normal"/>
    <w:next w:val="Normal"/>
    <w:autoRedefine/>
    <w:uiPriority w:val="39"/>
    <w:unhideWhenUsed/>
    <w:rsid w:val="00630D8E"/>
    <w:pPr>
      <w:spacing w:after="100"/>
    </w:pPr>
  </w:style>
  <w:style w:type="paragraph" w:styleId="TM2">
    <w:name w:val="toc 2"/>
    <w:basedOn w:val="Normal"/>
    <w:next w:val="Normal"/>
    <w:autoRedefine/>
    <w:uiPriority w:val="39"/>
    <w:unhideWhenUsed/>
    <w:rsid w:val="00630D8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468819">
      <w:bodyDiv w:val="1"/>
      <w:marLeft w:val="0"/>
      <w:marRight w:val="0"/>
      <w:marTop w:val="0"/>
      <w:marBottom w:val="0"/>
      <w:divBdr>
        <w:top w:val="none" w:sz="0" w:space="0" w:color="auto"/>
        <w:left w:val="none" w:sz="0" w:space="0" w:color="auto"/>
        <w:bottom w:val="none" w:sz="0" w:space="0" w:color="auto"/>
        <w:right w:val="none" w:sz="0" w:space="0" w:color="auto"/>
      </w:divBdr>
    </w:div>
    <w:div w:id="1385642030">
      <w:bodyDiv w:val="1"/>
      <w:marLeft w:val="0"/>
      <w:marRight w:val="0"/>
      <w:marTop w:val="0"/>
      <w:marBottom w:val="0"/>
      <w:divBdr>
        <w:top w:val="none" w:sz="0" w:space="0" w:color="auto"/>
        <w:left w:val="none" w:sz="0" w:space="0" w:color="auto"/>
        <w:bottom w:val="none" w:sz="0" w:space="0" w:color="auto"/>
        <w:right w:val="none" w:sz="0" w:space="0" w:color="auto"/>
      </w:divBdr>
      <w:divsChild>
        <w:div w:id="788008372">
          <w:marLeft w:val="0"/>
          <w:marRight w:val="0"/>
          <w:marTop w:val="0"/>
          <w:marBottom w:val="450"/>
          <w:divBdr>
            <w:top w:val="none" w:sz="0" w:space="0" w:color="auto"/>
            <w:left w:val="none" w:sz="0" w:space="0" w:color="auto"/>
            <w:bottom w:val="none" w:sz="0" w:space="0" w:color="auto"/>
            <w:right w:val="none" w:sz="0" w:space="0" w:color="auto"/>
          </w:divBdr>
        </w:div>
        <w:div w:id="1110127465">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rct=j&amp;q=&amp;esrc=s&amp;source=images&amp;cd=&amp;ved=2ahUKEwiJ8-a32JPlAhUsxoUKHf8BAVsQjRx6BAgBEAQ&amp;url=https://guide-reunion.fr/guide-pratique/administration/etat-collectivites/conseil-general/&amp;psig=AOvVaw0JS1BQhqxvGO4NY-rMy_Do&amp;ust=1570865573495772"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mi.centrale@cg974.f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84062-C976-4F96-9277-DB132C34A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2506</Words>
  <Characters>13788</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Ministères Chargés des Affaires Sociales</Company>
  <LinksUpToDate>false</LinksUpToDate>
  <CharactersWithSpaces>16262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Arthur MEUSY</cp:lastModifiedBy>
  <cp:revision>6</cp:revision>
  <cp:lastPrinted>2025-04-07T07:08:00Z</cp:lastPrinted>
  <dcterms:created xsi:type="dcterms:W3CDTF">2025-04-04T07:12:00Z</dcterms:created>
  <dcterms:modified xsi:type="dcterms:W3CDTF">2025-04-07T07:08:00Z</dcterms:modified>
</cp:coreProperties>
</file>