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C66" w:rsidRPr="00522C66" w:rsidRDefault="00522C66" w:rsidP="0033428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522C66">
        <w:rPr>
          <w:rFonts w:ascii="Times New Roman" w:eastAsia="Times New Roman" w:hAnsi="Times New Roman" w:cs="Times New Roman"/>
          <w:b/>
          <w:bCs/>
          <w:kern w:val="36"/>
          <w:sz w:val="48"/>
          <w:szCs w:val="48"/>
          <w:lang w:eastAsia="fr-FR"/>
        </w:rPr>
        <w:t>FAQ –</w:t>
      </w:r>
      <w:r w:rsidR="00334288">
        <w:rPr>
          <w:rFonts w:ascii="Times New Roman" w:eastAsia="Times New Roman" w:hAnsi="Times New Roman" w:cs="Times New Roman"/>
          <w:b/>
          <w:bCs/>
          <w:kern w:val="36"/>
          <w:sz w:val="48"/>
          <w:szCs w:val="48"/>
          <w:lang w:eastAsia="fr-FR"/>
        </w:rPr>
        <w:t xml:space="preserve"> </w:t>
      </w:r>
      <w:r w:rsidRPr="00522C66">
        <w:rPr>
          <w:rFonts w:ascii="Times New Roman" w:eastAsia="Times New Roman" w:hAnsi="Times New Roman" w:cs="Times New Roman"/>
          <w:b/>
          <w:bCs/>
          <w:kern w:val="36"/>
          <w:sz w:val="48"/>
          <w:szCs w:val="48"/>
          <w:lang w:eastAsia="fr-FR"/>
        </w:rPr>
        <w:t>Diagnostic alimentaire</w:t>
      </w:r>
    </w:p>
    <w:p w:rsidR="00334288" w:rsidRDefault="00522C66" w:rsidP="00334288">
      <w:pPr>
        <w:spacing w:before="100" w:beforeAutospacing="1" w:after="100" w:afterAutospacing="1" w:line="240" w:lineRule="auto"/>
        <w:rPr>
          <w:rFonts w:ascii="Times New Roman" w:eastAsia="Times New Roman" w:hAnsi="Times New Roman" w:cs="Times New Roman"/>
          <w:i/>
          <w:iCs/>
          <w:sz w:val="24"/>
          <w:szCs w:val="24"/>
          <w:lang w:eastAsia="fr-FR"/>
        </w:rPr>
      </w:pPr>
      <w:r w:rsidRPr="00522C66">
        <w:rPr>
          <w:rFonts w:ascii="Times New Roman" w:eastAsia="Times New Roman" w:hAnsi="Times New Roman" w:cs="Times New Roman"/>
          <w:b/>
          <w:bCs/>
          <w:sz w:val="24"/>
          <w:szCs w:val="24"/>
          <w:lang w:eastAsia="fr-FR"/>
        </w:rPr>
        <w:t>1.</w:t>
      </w:r>
      <w:r w:rsidRPr="00522C66">
        <w:rPr>
          <w:rFonts w:ascii="Times New Roman" w:eastAsia="Times New Roman" w:hAnsi="Times New Roman" w:cs="Times New Roman"/>
          <w:sz w:val="24"/>
          <w:szCs w:val="24"/>
          <w:lang w:eastAsia="fr-FR"/>
        </w:rPr>
        <w:br/>
      </w:r>
      <w:r w:rsidRPr="00522C66">
        <w:rPr>
          <w:rFonts w:ascii="Times New Roman" w:eastAsia="Times New Roman" w:hAnsi="Times New Roman" w:cs="Times New Roman"/>
          <w:i/>
          <w:iCs/>
          <w:sz w:val="24"/>
          <w:szCs w:val="24"/>
          <w:lang w:eastAsia="fr-FR"/>
        </w:rPr>
        <w:t>Question</w:t>
      </w:r>
      <w:r w:rsidRPr="00522C66">
        <w:rPr>
          <w:rFonts w:ascii="Times New Roman" w:eastAsia="Times New Roman" w:hAnsi="Times New Roman" w:cs="Times New Roman"/>
          <w:sz w:val="24"/>
          <w:szCs w:val="24"/>
          <w:lang w:eastAsia="fr-FR"/>
        </w:rPr>
        <w:t xml:space="preserve"> : Comment ce PAT (Département) se situe par rapport au Plan Régional pour la Souveraineté Alimentaire de La Réunion ?</w:t>
      </w:r>
      <w:r w:rsidRPr="00522C66">
        <w:rPr>
          <w:rFonts w:ascii="Times New Roman" w:eastAsia="Times New Roman" w:hAnsi="Times New Roman" w:cs="Times New Roman"/>
          <w:sz w:val="24"/>
          <w:szCs w:val="24"/>
          <w:lang w:eastAsia="fr-FR"/>
        </w:rPr>
        <w:br/>
      </w:r>
    </w:p>
    <w:p w:rsidR="00522C66" w:rsidRPr="00522C66" w:rsidRDefault="00522C66" w:rsidP="00334288">
      <w:pPr>
        <w:spacing w:before="100" w:beforeAutospacing="1" w:after="100" w:afterAutospacing="1" w:line="240" w:lineRule="auto"/>
        <w:rPr>
          <w:rFonts w:ascii="Times New Roman" w:eastAsia="Times New Roman" w:hAnsi="Times New Roman" w:cs="Times New Roman"/>
          <w:sz w:val="24"/>
          <w:szCs w:val="24"/>
          <w:lang w:eastAsia="fr-FR"/>
        </w:rPr>
      </w:pPr>
      <w:r w:rsidRPr="00522C66">
        <w:rPr>
          <w:rFonts w:ascii="Times New Roman" w:eastAsia="Times New Roman" w:hAnsi="Times New Roman" w:cs="Times New Roman"/>
          <w:i/>
          <w:iCs/>
          <w:sz w:val="24"/>
          <w:szCs w:val="24"/>
          <w:lang w:eastAsia="fr-FR"/>
        </w:rPr>
        <w:t>Réponse</w:t>
      </w:r>
      <w:r w:rsidRPr="00522C66">
        <w:rPr>
          <w:rFonts w:ascii="Times New Roman" w:eastAsia="Times New Roman" w:hAnsi="Times New Roman" w:cs="Times New Roman"/>
          <w:sz w:val="24"/>
          <w:szCs w:val="24"/>
          <w:lang w:eastAsia="fr-FR"/>
        </w:rPr>
        <w:t xml:space="preserve"> : Le PAT s’inscrit en </w:t>
      </w:r>
      <w:r w:rsidRPr="00522C66">
        <w:rPr>
          <w:rFonts w:ascii="Times New Roman" w:eastAsia="Times New Roman" w:hAnsi="Times New Roman" w:cs="Times New Roman"/>
          <w:b/>
          <w:bCs/>
          <w:sz w:val="24"/>
          <w:szCs w:val="24"/>
          <w:lang w:eastAsia="fr-FR"/>
        </w:rPr>
        <w:t>complémentarité</w:t>
      </w:r>
      <w:r w:rsidRPr="00522C66">
        <w:rPr>
          <w:rFonts w:ascii="Times New Roman" w:eastAsia="Times New Roman" w:hAnsi="Times New Roman" w:cs="Times New Roman"/>
          <w:sz w:val="24"/>
          <w:szCs w:val="24"/>
          <w:lang w:eastAsia="fr-FR"/>
        </w:rPr>
        <w:t xml:space="preserve"> avec le Plan Régional de Souveraineté Alimentaire (PRSA). La question de la souveraineté alimentaire devient un enjeu central à partir de 2018, avec le lancement de la stratégie </w:t>
      </w:r>
      <w:proofErr w:type="spellStart"/>
      <w:r w:rsidRPr="00522C66">
        <w:rPr>
          <w:rFonts w:ascii="Times New Roman" w:eastAsia="Times New Roman" w:hAnsi="Times New Roman" w:cs="Times New Roman"/>
          <w:sz w:val="24"/>
          <w:szCs w:val="24"/>
          <w:lang w:eastAsia="fr-FR"/>
        </w:rPr>
        <w:t>AgriPéi</w:t>
      </w:r>
      <w:proofErr w:type="spellEnd"/>
      <w:r w:rsidRPr="00522C66">
        <w:rPr>
          <w:rFonts w:ascii="Times New Roman" w:eastAsia="Times New Roman" w:hAnsi="Times New Roman" w:cs="Times New Roman"/>
          <w:sz w:val="24"/>
          <w:szCs w:val="24"/>
          <w:lang w:eastAsia="fr-FR"/>
        </w:rPr>
        <w:t xml:space="preserve"> 2030 par le Département de La Réunion, qui apporte une vision stratégique sur l’avenir de l’agriculture locale. En 2023, cette dynamique est renforcée par l’élaboration du PRSA, demandé par l’État, qui fixe des objectifs de production et d’autosuffisance alimentaire pour La Réunion à l’horizon 2030 (DAAF, 2023). Le PAT, en tant qu’outil territorial, vient traduire ces orientations dans des actions concrètes de terrain, en cohérence avec les politiques départementales et régionales.</w:t>
      </w:r>
      <w:r w:rsidRPr="00522C66">
        <w:rPr>
          <w:rFonts w:ascii="Times New Roman" w:eastAsia="Times New Roman" w:hAnsi="Times New Roman" w:cs="Times New Roman"/>
          <w:sz w:val="24"/>
          <w:szCs w:val="24"/>
          <w:lang w:eastAsia="fr-FR"/>
        </w:rPr>
        <w:br/>
        <w:t xml:space="preserve">Lien : </w:t>
      </w:r>
      <w:hyperlink r:id="rId5" w:tgtFrame="_new" w:history="1">
        <w:r w:rsidRPr="00522C66">
          <w:rPr>
            <w:rFonts w:ascii="Times New Roman" w:eastAsia="Times New Roman" w:hAnsi="Times New Roman" w:cs="Times New Roman"/>
            <w:color w:val="0000FF"/>
            <w:sz w:val="24"/>
            <w:szCs w:val="24"/>
            <w:u w:val="single"/>
            <w:lang w:eastAsia="fr-FR"/>
          </w:rPr>
          <w:t>https://daaf.reunion.agriculture.gouv.fr/signature-du-plan-de-souverainete-alimentaire-le-10-octobre-2023-daaf-reunion-a3405.html</w:t>
        </w:r>
      </w:hyperlink>
      <w:r w:rsidRPr="00522C66">
        <w:rPr>
          <w:rFonts w:ascii="Times New Roman" w:eastAsia="Times New Roman" w:hAnsi="Times New Roman" w:cs="Times New Roman"/>
          <w:sz w:val="24"/>
          <w:szCs w:val="24"/>
          <w:lang w:eastAsia="fr-FR"/>
        </w:rPr>
        <w:br/>
      </w:r>
      <w:r w:rsidRPr="00522C66">
        <w:rPr>
          <w:rFonts w:ascii="Segoe UI Emoji" w:eastAsia="Times New Roman" w:hAnsi="Segoe UI Emoji" w:cs="Segoe UI Emoji"/>
          <w:sz w:val="24"/>
          <w:szCs w:val="24"/>
          <w:lang w:eastAsia="fr-FR"/>
        </w:rPr>
        <w:t>👉</w:t>
      </w:r>
      <w:r w:rsidRPr="00522C66">
        <w:rPr>
          <w:rFonts w:ascii="Times New Roman" w:eastAsia="Times New Roman" w:hAnsi="Times New Roman" w:cs="Times New Roman"/>
          <w:sz w:val="24"/>
          <w:szCs w:val="24"/>
          <w:lang w:eastAsia="fr-FR"/>
        </w:rPr>
        <w:t xml:space="preserve"> Article DAAF (2023) sur la signature du PRSA à La Réunion.</w:t>
      </w:r>
    </w:p>
    <w:p w:rsidR="00334288" w:rsidRDefault="00522C66" w:rsidP="00334288">
      <w:pPr>
        <w:spacing w:before="100" w:beforeAutospacing="1" w:after="100" w:afterAutospacing="1" w:line="240" w:lineRule="auto"/>
        <w:rPr>
          <w:rFonts w:ascii="Times New Roman" w:eastAsia="Times New Roman" w:hAnsi="Times New Roman" w:cs="Times New Roman"/>
          <w:i/>
          <w:iCs/>
          <w:sz w:val="24"/>
          <w:szCs w:val="24"/>
          <w:lang w:eastAsia="fr-FR"/>
        </w:rPr>
      </w:pPr>
      <w:r w:rsidRPr="00522C66">
        <w:rPr>
          <w:rFonts w:ascii="Times New Roman" w:eastAsia="Times New Roman" w:hAnsi="Times New Roman" w:cs="Times New Roman"/>
          <w:b/>
          <w:bCs/>
          <w:sz w:val="24"/>
          <w:szCs w:val="24"/>
          <w:lang w:eastAsia="fr-FR"/>
        </w:rPr>
        <w:t>2.</w:t>
      </w:r>
      <w:r w:rsidRPr="00522C66">
        <w:rPr>
          <w:rFonts w:ascii="Times New Roman" w:eastAsia="Times New Roman" w:hAnsi="Times New Roman" w:cs="Times New Roman"/>
          <w:sz w:val="24"/>
          <w:szCs w:val="24"/>
          <w:lang w:eastAsia="fr-FR"/>
        </w:rPr>
        <w:br/>
      </w:r>
      <w:r w:rsidRPr="00522C66">
        <w:rPr>
          <w:rFonts w:ascii="Times New Roman" w:eastAsia="Times New Roman" w:hAnsi="Times New Roman" w:cs="Times New Roman"/>
          <w:i/>
          <w:iCs/>
          <w:sz w:val="24"/>
          <w:szCs w:val="24"/>
          <w:lang w:eastAsia="fr-FR"/>
        </w:rPr>
        <w:t>Question</w:t>
      </w:r>
      <w:r w:rsidRPr="00522C66">
        <w:rPr>
          <w:rFonts w:ascii="Times New Roman" w:eastAsia="Times New Roman" w:hAnsi="Times New Roman" w:cs="Times New Roman"/>
          <w:sz w:val="24"/>
          <w:szCs w:val="24"/>
          <w:lang w:eastAsia="fr-FR"/>
        </w:rPr>
        <w:t xml:space="preserve"> : Cela signifie qu'il y a une collaboration déjà à ce stade entre le Département et la Région ?</w:t>
      </w:r>
      <w:r w:rsidRPr="00522C66">
        <w:rPr>
          <w:rFonts w:ascii="Times New Roman" w:eastAsia="Times New Roman" w:hAnsi="Times New Roman" w:cs="Times New Roman"/>
          <w:sz w:val="24"/>
          <w:szCs w:val="24"/>
          <w:lang w:eastAsia="fr-FR"/>
        </w:rPr>
        <w:br/>
      </w:r>
    </w:p>
    <w:p w:rsidR="00522C66" w:rsidRPr="00522C66" w:rsidRDefault="00522C66" w:rsidP="00334288">
      <w:pPr>
        <w:spacing w:before="100" w:beforeAutospacing="1" w:after="100" w:afterAutospacing="1" w:line="240" w:lineRule="auto"/>
        <w:rPr>
          <w:rFonts w:ascii="Times New Roman" w:eastAsia="Times New Roman" w:hAnsi="Times New Roman" w:cs="Times New Roman"/>
          <w:sz w:val="24"/>
          <w:szCs w:val="24"/>
          <w:lang w:eastAsia="fr-FR"/>
        </w:rPr>
      </w:pPr>
      <w:r w:rsidRPr="00522C66">
        <w:rPr>
          <w:rFonts w:ascii="Times New Roman" w:eastAsia="Times New Roman" w:hAnsi="Times New Roman" w:cs="Times New Roman"/>
          <w:i/>
          <w:iCs/>
          <w:sz w:val="24"/>
          <w:szCs w:val="24"/>
          <w:lang w:eastAsia="fr-FR"/>
        </w:rPr>
        <w:t>Réponse</w:t>
      </w:r>
      <w:r w:rsidRPr="00522C66">
        <w:rPr>
          <w:rFonts w:ascii="Times New Roman" w:eastAsia="Times New Roman" w:hAnsi="Times New Roman" w:cs="Times New Roman"/>
          <w:sz w:val="24"/>
          <w:szCs w:val="24"/>
          <w:lang w:eastAsia="fr-FR"/>
        </w:rPr>
        <w:t xml:space="preserve"> : Oui. La collaboration est déjà engagée dans le cadre du PAT. La Région siège au sein des instances de gouvernance. Le pilotage du PAT est assuré par le Département, qui a mis en place trois instances de gouvernance : le </w:t>
      </w:r>
      <w:r w:rsidRPr="00522C66">
        <w:rPr>
          <w:rFonts w:ascii="Times New Roman" w:eastAsia="Times New Roman" w:hAnsi="Times New Roman" w:cs="Times New Roman"/>
          <w:b/>
          <w:bCs/>
          <w:sz w:val="24"/>
          <w:szCs w:val="24"/>
          <w:lang w:eastAsia="fr-FR"/>
        </w:rPr>
        <w:t>COPIL</w:t>
      </w:r>
      <w:r w:rsidRPr="00522C66">
        <w:rPr>
          <w:rFonts w:ascii="Times New Roman" w:eastAsia="Times New Roman" w:hAnsi="Times New Roman" w:cs="Times New Roman"/>
          <w:sz w:val="24"/>
          <w:szCs w:val="24"/>
          <w:lang w:eastAsia="fr-FR"/>
        </w:rPr>
        <w:t xml:space="preserve"> (Comité de pilotage), le </w:t>
      </w:r>
      <w:r w:rsidRPr="00522C66">
        <w:rPr>
          <w:rFonts w:ascii="Times New Roman" w:eastAsia="Times New Roman" w:hAnsi="Times New Roman" w:cs="Times New Roman"/>
          <w:b/>
          <w:bCs/>
          <w:sz w:val="24"/>
          <w:szCs w:val="24"/>
          <w:lang w:eastAsia="fr-FR"/>
        </w:rPr>
        <w:t>COTECH</w:t>
      </w:r>
      <w:r w:rsidRPr="00522C66">
        <w:rPr>
          <w:rFonts w:ascii="Times New Roman" w:eastAsia="Times New Roman" w:hAnsi="Times New Roman" w:cs="Times New Roman"/>
          <w:sz w:val="24"/>
          <w:szCs w:val="24"/>
          <w:lang w:eastAsia="fr-FR"/>
        </w:rPr>
        <w:t xml:space="preserve"> (Comité technique) et le </w:t>
      </w:r>
      <w:r w:rsidRPr="00522C66">
        <w:rPr>
          <w:rFonts w:ascii="Times New Roman" w:eastAsia="Times New Roman" w:hAnsi="Times New Roman" w:cs="Times New Roman"/>
          <w:b/>
          <w:bCs/>
          <w:sz w:val="24"/>
          <w:szCs w:val="24"/>
          <w:lang w:eastAsia="fr-FR"/>
        </w:rPr>
        <w:t>Comité interne</w:t>
      </w:r>
      <w:r w:rsidRPr="00522C66">
        <w:rPr>
          <w:rFonts w:ascii="Times New Roman" w:eastAsia="Times New Roman" w:hAnsi="Times New Roman" w:cs="Times New Roman"/>
          <w:sz w:val="24"/>
          <w:szCs w:val="24"/>
          <w:lang w:eastAsia="fr-FR"/>
        </w:rPr>
        <w:t>. Ces instances réunissent les collectivités territoriales et les principaux acteurs de l’agriculture et de l’alimentation. L’objectif est de fédérer et mettre en cohérence les actions du territoire, notamment celles des 9 PAT existants, en lien avec l’Inter-PAT.</w:t>
      </w:r>
    </w:p>
    <w:p w:rsidR="00334288" w:rsidRDefault="00522C66" w:rsidP="00334288">
      <w:pPr>
        <w:spacing w:before="100" w:beforeAutospacing="1" w:after="100" w:afterAutospacing="1" w:line="240" w:lineRule="auto"/>
        <w:rPr>
          <w:rFonts w:ascii="Times New Roman" w:eastAsia="Times New Roman" w:hAnsi="Times New Roman" w:cs="Times New Roman"/>
          <w:i/>
          <w:iCs/>
          <w:sz w:val="24"/>
          <w:szCs w:val="24"/>
          <w:lang w:eastAsia="fr-FR"/>
        </w:rPr>
      </w:pPr>
      <w:r w:rsidRPr="00522C66">
        <w:rPr>
          <w:rFonts w:ascii="Times New Roman" w:eastAsia="Times New Roman" w:hAnsi="Times New Roman" w:cs="Times New Roman"/>
          <w:b/>
          <w:bCs/>
          <w:sz w:val="24"/>
          <w:szCs w:val="24"/>
          <w:lang w:eastAsia="fr-FR"/>
        </w:rPr>
        <w:t>3.</w:t>
      </w:r>
      <w:r w:rsidRPr="00522C66">
        <w:rPr>
          <w:rFonts w:ascii="Times New Roman" w:eastAsia="Times New Roman" w:hAnsi="Times New Roman" w:cs="Times New Roman"/>
          <w:sz w:val="24"/>
          <w:szCs w:val="24"/>
          <w:lang w:eastAsia="fr-FR"/>
        </w:rPr>
        <w:br/>
      </w:r>
      <w:r w:rsidRPr="00522C66">
        <w:rPr>
          <w:rFonts w:ascii="Times New Roman" w:eastAsia="Times New Roman" w:hAnsi="Times New Roman" w:cs="Times New Roman"/>
          <w:i/>
          <w:iCs/>
          <w:sz w:val="24"/>
          <w:szCs w:val="24"/>
          <w:lang w:eastAsia="fr-FR"/>
        </w:rPr>
        <w:t>Question</w:t>
      </w:r>
      <w:r w:rsidRPr="00522C66">
        <w:rPr>
          <w:rFonts w:ascii="Times New Roman" w:eastAsia="Times New Roman" w:hAnsi="Times New Roman" w:cs="Times New Roman"/>
          <w:sz w:val="24"/>
          <w:szCs w:val="24"/>
          <w:lang w:eastAsia="fr-FR"/>
        </w:rPr>
        <w:t xml:space="preserve"> : La santé des Réunionnais : est-ce que les produits importés ou conditionnés à La Réunion concentrent davantage de sucres ? (</w:t>
      </w:r>
      <w:proofErr w:type="gramStart"/>
      <w:r w:rsidRPr="00522C66">
        <w:rPr>
          <w:rFonts w:ascii="Times New Roman" w:eastAsia="Times New Roman" w:hAnsi="Times New Roman" w:cs="Times New Roman"/>
          <w:sz w:val="24"/>
          <w:szCs w:val="24"/>
          <w:lang w:eastAsia="fr-FR"/>
        </w:rPr>
        <w:t>ex.</w:t>
      </w:r>
      <w:proofErr w:type="gramEnd"/>
      <w:r w:rsidRPr="00522C66">
        <w:rPr>
          <w:rFonts w:ascii="Times New Roman" w:eastAsia="Times New Roman" w:hAnsi="Times New Roman" w:cs="Times New Roman"/>
          <w:sz w:val="24"/>
          <w:szCs w:val="24"/>
          <w:lang w:eastAsia="fr-FR"/>
        </w:rPr>
        <w:t xml:space="preserve"> yaourts). Des études existent ou non ?</w:t>
      </w:r>
      <w:r w:rsidRPr="00522C66">
        <w:rPr>
          <w:rFonts w:ascii="Times New Roman" w:eastAsia="Times New Roman" w:hAnsi="Times New Roman" w:cs="Times New Roman"/>
          <w:sz w:val="24"/>
          <w:szCs w:val="24"/>
          <w:lang w:eastAsia="fr-FR"/>
        </w:rPr>
        <w:br/>
      </w:r>
    </w:p>
    <w:p w:rsidR="00522C66" w:rsidRPr="00522C66" w:rsidRDefault="00522C66" w:rsidP="00334288">
      <w:pPr>
        <w:spacing w:before="100" w:beforeAutospacing="1" w:after="100" w:afterAutospacing="1" w:line="240" w:lineRule="auto"/>
        <w:rPr>
          <w:rFonts w:ascii="Times New Roman" w:eastAsia="Times New Roman" w:hAnsi="Times New Roman" w:cs="Times New Roman"/>
          <w:sz w:val="24"/>
          <w:szCs w:val="24"/>
          <w:lang w:eastAsia="fr-FR"/>
        </w:rPr>
      </w:pPr>
      <w:r w:rsidRPr="00522C66">
        <w:rPr>
          <w:rFonts w:ascii="Times New Roman" w:eastAsia="Times New Roman" w:hAnsi="Times New Roman" w:cs="Times New Roman"/>
          <w:i/>
          <w:iCs/>
          <w:sz w:val="24"/>
          <w:szCs w:val="24"/>
          <w:lang w:eastAsia="fr-FR"/>
        </w:rPr>
        <w:t>Réponse</w:t>
      </w:r>
      <w:r w:rsidRPr="00522C66">
        <w:rPr>
          <w:rFonts w:ascii="Times New Roman" w:eastAsia="Times New Roman" w:hAnsi="Times New Roman" w:cs="Times New Roman"/>
          <w:sz w:val="24"/>
          <w:szCs w:val="24"/>
          <w:lang w:eastAsia="fr-FR"/>
        </w:rPr>
        <w:t xml:space="preserve"> :</w:t>
      </w:r>
    </w:p>
    <w:p w:rsidR="00522C66" w:rsidRPr="00522C66" w:rsidRDefault="00522C66" w:rsidP="0033428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22C66">
        <w:rPr>
          <w:rFonts w:ascii="Times New Roman" w:eastAsia="Times New Roman" w:hAnsi="Times New Roman" w:cs="Times New Roman"/>
          <w:sz w:val="24"/>
          <w:szCs w:val="24"/>
          <w:lang w:eastAsia="fr-FR"/>
        </w:rPr>
        <w:t xml:space="preserve">Étude “Teneur en glucides des produits de La Réunion” (DAAF, 2011) : </w:t>
      </w:r>
      <w:hyperlink r:id="rId6" w:tgtFrame="_new" w:history="1">
        <w:r w:rsidRPr="00522C66">
          <w:rPr>
            <w:rFonts w:ascii="Times New Roman" w:eastAsia="Times New Roman" w:hAnsi="Times New Roman" w:cs="Times New Roman"/>
            <w:color w:val="0000FF"/>
            <w:sz w:val="24"/>
            <w:szCs w:val="24"/>
            <w:u w:val="single"/>
            <w:lang w:eastAsia="fr-FR"/>
          </w:rPr>
          <w:t>https://daaf.reunion.agriculture.gouv.fr/IMG/pdf/111215_DAAF_glucidesReunion_cle0f1e41.pdf?utm_source=chatgpt.com</w:t>
        </w:r>
      </w:hyperlink>
      <w:r w:rsidRPr="00522C66">
        <w:rPr>
          <w:rFonts w:ascii="Times New Roman" w:eastAsia="Times New Roman" w:hAnsi="Times New Roman" w:cs="Times New Roman"/>
          <w:sz w:val="24"/>
          <w:szCs w:val="24"/>
          <w:lang w:eastAsia="fr-FR"/>
        </w:rPr>
        <w:br/>
      </w:r>
      <w:r w:rsidRPr="00522C66">
        <w:rPr>
          <w:rFonts w:ascii="Segoe UI Emoji" w:eastAsia="Times New Roman" w:hAnsi="Segoe UI Emoji" w:cs="Segoe UI Emoji"/>
          <w:sz w:val="24"/>
          <w:szCs w:val="24"/>
          <w:lang w:eastAsia="fr-FR"/>
        </w:rPr>
        <w:t>👉</w:t>
      </w:r>
      <w:r w:rsidRPr="00522C66">
        <w:rPr>
          <w:rFonts w:ascii="Times New Roman" w:eastAsia="Times New Roman" w:hAnsi="Times New Roman" w:cs="Times New Roman"/>
          <w:sz w:val="24"/>
          <w:szCs w:val="24"/>
          <w:lang w:eastAsia="fr-FR"/>
        </w:rPr>
        <w:t xml:space="preserve"> Cette étude compare les teneurs en glucides des produits laitiers frais (yaourts sucrés, aromatisés, aux fruits) entre La Réunion et la métropole. Résultats :</w:t>
      </w:r>
    </w:p>
    <w:p w:rsidR="00522C66" w:rsidRPr="00522C66" w:rsidRDefault="00522C66" w:rsidP="00334288">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22C66">
        <w:rPr>
          <w:rFonts w:ascii="Times New Roman" w:eastAsia="Times New Roman" w:hAnsi="Times New Roman" w:cs="Times New Roman"/>
          <w:sz w:val="24"/>
          <w:szCs w:val="24"/>
          <w:lang w:eastAsia="fr-FR"/>
        </w:rPr>
        <w:t>Yaourts sucrés/aromatisés : ~14,25 g/100 g à La Réunion contre 13,17 g/100 g en métropole (+8 %).</w:t>
      </w:r>
    </w:p>
    <w:p w:rsidR="00522C66" w:rsidRPr="00522C66" w:rsidRDefault="00522C66" w:rsidP="00334288">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22C66">
        <w:rPr>
          <w:rFonts w:ascii="Times New Roman" w:eastAsia="Times New Roman" w:hAnsi="Times New Roman" w:cs="Times New Roman"/>
          <w:sz w:val="24"/>
          <w:szCs w:val="24"/>
          <w:lang w:eastAsia="fr-FR"/>
        </w:rPr>
        <w:t>Yaourts aux fruits : ~16,01 g/100 g à La Réunion contre 14,26 g/100 g en métropole (+12 %).</w:t>
      </w:r>
      <w:r w:rsidRPr="00522C66">
        <w:rPr>
          <w:rFonts w:ascii="Times New Roman" w:eastAsia="Times New Roman" w:hAnsi="Times New Roman" w:cs="Times New Roman"/>
          <w:sz w:val="24"/>
          <w:szCs w:val="24"/>
          <w:lang w:eastAsia="fr-FR"/>
        </w:rPr>
        <w:br/>
        <w:t xml:space="preserve">Les auteurs expliquent ces différences par l’utilisation plus fréquente de lait </w:t>
      </w:r>
      <w:r w:rsidRPr="00522C66">
        <w:rPr>
          <w:rFonts w:ascii="Times New Roman" w:eastAsia="Times New Roman" w:hAnsi="Times New Roman" w:cs="Times New Roman"/>
          <w:sz w:val="24"/>
          <w:szCs w:val="24"/>
          <w:lang w:eastAsia="fr-FR"/>
        </w:rPr>
        <w:lastRenderedPageBreak/>
        <w:t>reconstitué (poudre de lait → plus de lactose) et un ajout de sucres légèrement supérieur pour des raisons de goût et d’acceptabilité.</w:t>
      </w:r>
      <w:r w:rsidRPr="00522C66">
        <w:rPr>
          <w:rFonts w:ascii="Times New Roman" w:eastAsia="Times New Roman" w:hAnsi="Times New Roman" w:cs="Times New Roman"/>
          <w:sz w:val="24"/>
          <w:szCs w:val="24"/>
          <w:lang w:eastAsia="fr-FR"/>
        </w:rPr>
        <w:br/>
      </w:r>
      <w:r w:rsidRPr="00522C66">
        <w:rPr>
          <w:rFonts w:ascii="Segoe UI Emoji" w:eastAsia="Times New Roman" w:hAnsi="Segoe UI Emoji" w:cs="Segoe UI Emoji"/>
          <w:sz w:val="24"/>
          <w:szCs w:val="24"/>
          <w:lang w:eastAsia="fr-FR"/>
        </w:rPr>
        <w:t>👉</w:t>
      </w:r>
      <w:r w:rsidRPr="00522C66">
        <w:rPr>
          <w:rFonts w:ascii="Times New Roman" w:eastAsia="Times New Roman" w:hAnsi="Times New Roman" w:cs="Times New Roman"/>
          <w:sz w:val="24"/>
          <w:szCs w:val="24"/>
          <w:lang w:eastAsia="fr-FR"/>
        </w:rPr>
        <w:t xml:space="preserve"> Conclusion : à l’époque de l’étude, certains produits distribués à La Réunion étaient globalement un peu plus sucrés que leurs équivalents métropolitains.</w:t>
      </w:r>
    </w:p>
    <w:p w:rsidR="00522C66" w:rsidRPr="00522C66" w:rsidRDefault="00522C66" w:rsidP="0033428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22C66">
        <w:rPr>
          <w:rFonts w:ascii="Times New Roman" w:eastAsia="Times New Roman" w:hAnsi="Times New Roman" w:cs="Times New Roman"/>
          <w:sz w:val="24"/>
          <w:szCs w:val="24"/>
          <w:lang w:eastAsia="fr-FR"/>
        </w:rPr>
        <w:t xml:space="preserve">Étude complémentaire sur la qualité nutritionnelle de l’offre alimentaire (DAAF, 2014) : </w:t>
      </w:r>
      <w:hyperlink r:id="rId7" w:tgtFrame="_new" w:history="1">
        <w:r w:rsidRPr="00522C66">
          <w:rPr>
            <w:rFonts w:ascii="Times New Roman" w:eastAsia="Times New Roman" w:hAnsi="Times New Roman" w:cs="Times New Roman"/>
            <w:color w:val="0000FF"/>
            <w:sz w:val="24"/>
            <w:szCs w:val="24"/>
            <w:u w:val="single"/>
            <w:lang w:eastAsia="fr-FR"/>
          </w:rPr>
          <w:t>https://daaf.reunion.agriculture.gouv.fr/qualite-nutritionnelle-de-l-offre-alimentaire-a249.html</w:t>
        </w:r>
      </w:hyperlink>
    </w:p>
    <w:p w:rsidR="00522C66" w:rsidRPr="00522C66" w:rsidRDefault="000B08D1" w:rsidP="0033428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1.5pt" o:hrstd="t" o:hr="t" fillcolor="#a0a0a0" stroked="f"/>
        </w:pict>
      </w:r>
    </w:p>
    <w:p w:rsidR="00522C66" w:rsidRPr="00522C66" w:rsidRDefault="00522C66" w:rsidP="0033428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522C66">
        <w:rPr>
          <w:rFonts w:ascii="Times New Roman" w:eastAsia="Times New Roman" w:hAnsi="Times New Roman" w:cs="Times New Roman"/>
          <w:b/>
          <w:bCs/>
          <w:kern w:val="36"/>
          <w:sz w:val="48"/>
          <w:szCs w:val="48"/>
          <w:lang w:eastAsia="fr-FR"/>
        </w:rPr>
        <w:t>FAQ –</w:t>
      </w:r>
      <w:r w:rsidR="00334288">
        <w:rPr>
          <w:rFonts w:ascii="Times New Roman" w:eastAsia="Times New Roman" w:hAnsi="Times New Roman" w:cs="Times New Roman"/>
          <w:b/>
          <w:bCs/>
          <w:kern w:val="36"/>
          <w:sz w:val="48"/>
          <w:szCs w:val="48"/>
          <w:lang w:eastAsia="fr-FR"/>
        </w:rPr>
        <w:t xml:space="preserve"> </w:t>
      </w:r>
      <w:r w:rsidR="00334288" w:rsidRPr="00522C66">
        <w:rPr>
          <w:rFonts w:ascii="Times New Roman" w:eastAsia="Times New Roman" w:hAnsi="Times New Roman" w:cs="Times New Roman"/>
          <w:b/>
          <w:bCs/>
          <w:kern w:val="36"/>
          <w:sz w:val="48"/>
          <w:szCs w:val="48"/>
          <w:lang w:eastAsia="fr-FR"/>
        </w:rPr>
        <w:t>Stratégie</w:t>
      </w:r>
      <w:r w:rsidR="00334288" w:rsidRPr="00522C66">
        <w:rPr>
          <w:rFonts w:ascii="Times New Roman" w:eastAsia="Times New Roman" w:hAnsi="Times New Roman" w:cs="Times New Roman"/>
          <w:b/>
          <w:bCs/>
          <w:kern w:val="36"/>
          <w:sz w:val="48"/>
          <w:szCs w:val="48"/>
          <w:lang w:eastAsia="fr-FR"/>
        </w:rPr>
        <w:t xml:space="preserve"> </w:t>
      </w:r>
      <w:r w:rsidRPr="00522C66">
        <w:rPr>
          <w:rFonts w:ascii="Times New Roman" w:eastAsia="Times New Roman" w:hAnsi="Times New Roman" w:cs="Times New Roman"/>
          <w:b/>
          <w:bCs/>
          <w:kern w:val="36"/>
          <w:sz w:val="48"/>
          <w:szCs w:val="48"/>
          <w:lang w:eastAsia="fr-FR"/>
        </w:rPr>
        <w:t xml:space="preserve">/ </w:t>
      </w:r>
      <w:r w:rsidR="00334288" w:rsidRPr="00522C66">
        <w:rPr>
          <w:rFonts w:ascii="Times New Roman" w:eastAsia="Times New Roman" w:hAnsi="Times New Roman" w:cs="Times New Roman"/>
          <w:b/>
          <w:bCs/>
          <w:kern w:val="36"/>
          <w:sz w:val="48"/>
          <w:szCs w:val="48"/>
          <w:lang w:eastAsia="fr-FR"/>
        </w:rPr>
        <w:t>Plan d’action</w:t>
      </w:r>
      <w:r w:rsidR="00334288">
        <w:rPr>
          <w:rFonts w:ascii="Times New Roman" w:eastAsia="Times New Roman" w:hAnsi="Times New Roman" w:cs="Times New Roman"/>
          <w:b/>
          <w:bCs/>
          <w:kern w:val="36"/>
          <w:sz w:val="48"/>
          <w:szCs w:val="48"/>
          <w:lang w:eastAsia="fr-FR"/>
        </w:rPr>
        <w:t>s</w:t>
      </w:r>
    </w:p>
    <w:p w:rsidR="00334288" w:rsidRDefault="00522C66" w:rsidP="00334288">
      <w:pPr>
        <w:spacing w:before="100" w:beforeAutospacing="1" w:after="100" w:afterAutospacing="1" w:line="240" w:lineRule="auto"/>
        <w:rPr>
          <w:rFonts w:ascii="Times New Roman" w:eastAsia="Times New Roman" w:hAnsi="Times New Roman" w:cs="Times New Roman"/>
          <w:i/>
          <w:iCs/>
          <w:sz w:val="24"/>
          <w:szCs w:val="24"/>
          <w:lang w:eastAsia="fr-FR"/>
        </w:rPr>
      </w:pPr>
      <w:r w:rsidRPr="00522C66">
        <w:rPr>
          <w:rFonts w:ascii="Times New Roman" w:eastAsia="Times New Roman" w:hAnsi="Times New Roman" w:cs="Times New Roman"/>
          <w:b/>
          <w:bCs/>
          <w:sz w:val="24"/>
          <w:szCs w:val="24"/>
          <w:lang w:eastAsia="fr-FR"/>
        </w:rPr>
        <w:t>4.</w:t>
      </w:r>
      <w:r w:rsidRPr="00522C66">
        <w:rPr>
          <w:rFonts w:ascii="Times New Roman" w:eastAsia="Times New Roman" w:hAnsi="Times New Roman" w:cs="Times New Roman"/>
          <w:sz w:val="24"/>
          <w:szCs w:val="24"/>
          <w:lang w:eastAsia="fr-FR"/>
        </w:rPr>
        <w:br/>
      </w:r>
      <w:r w:rsidRPr="00522C66">
        <w:rPr>
          <w:rFonts w:ascii="Times New Roman" w:eastAsia="Times New Roman" w:hAnsi="Times New Roman" w:cs="Times New Roman"/>
          <w:i/>
          <w:iCs/>
          <w:sz w:val="24"/>
          <w:szCs w:val="24"/>
          <w:lang w:eastAsia="fr-FR"/>
        </w:rPr>
        <w:t>Question</w:t>
      </w:r>
      <w:r w:rsidRPr="00522C66">
        <w:rPr>
          <w:rFonts w:ascii="Times New Roman" w:eastAsia="Times New Roman" w:hAnsi="Times New Roman" w:cs="Times New Roman"/>
          <w:sz w:val="24"/>
          <w:szCs w:val="24"/>
          <w:lang w:eastAsia="fr-FR"/>
        </w:rPr>
        <w:t xml:space="preserve"> : Sur l’objectif 1.3, merci de la valorisation des produits sains. Est-il envisageable aussi de réguler le marketing auprès des jeunes (ex. pubs pour boissons sucrées aux heures de grande écoute, via le numérique) ?</w:t>
      </w:r>
      <w:r w:rsidRPr="00522C66">
        <w:rPr>
          <w:rFonts w:ascii="Times New Roman" w:eastAsia="Times New Roman" w:hAnsi="Times New Roman" w:cs="Times New Roman"/>
          <w:sz w:val="24"/>
          <w:szCs w:val="24"/>
          <w:lang w:eastAsia="fr-FR"/>
        </w:rPr>
        <w:br/>
      </w:r>
    </w:p>
    <w:p w:rsidR="00522C66" w:rsidRPr="00522C66" w:rsidRDefault="00522C66" w:rsidP="00334288">
      <w:pPr>
        <w:spacing w:before="100" w:beforeAutospacing="1" w:after="100" w:afterAutospacing="1" w:line="240" w:lineRule="auto"/>
        <w:rPr>
          <w:rFonts w:ascii="Times New Roman" w:eastAsia="Times New Roman" w:hAnsi="Times New Roman" w:cs="Times New Roman"/>
          <w:sz w:val="24"/>
          <w:szCs w:val="24"/>
          <w:lang w:eastAsia="fr-FR"/>
        </w:rPr>
      </w:pPr>
      <w:r w:rsidRPr="00522C66">
        <w:rPr>
          <w:rFonts w:ascii="Times New Roman" w:eastAsia="Times New Roman" w:hAnsi="Times New Roman" w:cs="Times New Roman"/>
          <w:i/>
          <w:iCs/>
          <w:sz w:val="24"/>
          <w:szCs w:val="24"/>
          <w:lang w:eastAsia="fr-FR"/>
        </w:rPr>
        <w:t>Réponse</w:t>
      </w:r>
      <w:r w:rsidRPr="00522C66">
        <w:rPr>
          <w:rFonts w:ascii="Times New Roman" w:eastAsia="Times New Roman" w:hAnsi="Times New Roman" w:cs="Times New Roman"/>
          <w:sz w:val="24"/>
          <w:szCs w:val="24"/>
          <w:lang w:eastAsia="fr-FR"/>
        </w:rPr>
        <w:t xml:space="preserve"> : Une telle orientation pourrait être étudiée dans le cadre du PAT, mais relèverait d’un débat au sein des instances de gouvernance, en articulation avec la création de la Haute Autorité de l’Alimentation et de la Nutrition (HAAN), qui pourrait constituer un levier pour accompagner ce type de mesures réglementaires.</w:t>
      </w:r>
    </w:p>
    <w:p w:rsidR="00334288" w:rsidRDefault="00522C66" w:rsidP="00334288">
      <w:pPr>
        <w:spacing w:before="100" w:beforeAutospacing="1" w:after="100" w:afterAutospacing="1" w:line="240" w:lineRule="auto"/>
        <w:rPr>
          <w:rFonts w:ascii="Times New Roman" w:eastAsia="Times New Roman" w:hAnsi="Times New Roman" w:cs="Times New Roman"/>
          <w:i/>
          <w:iCs/>
          <w:sz w:val="24"/>
          <w:szCs w:val="24"/>
          <w:lang w:eastAsia="fr-FR"/>
        </w:rPr>
      </w:pPr>
      <w:r w:rsidRPr="00522C66">
        <w:rPr>
          <w:rFonts w:ascii="Times New Roman" w:eastAsia="Times New Roman" w:hAnsi="Times New Roman" w:cs="Times New Roman"/>
          <w:b/>
          <w:bCs/>
          <w:sz w:val="24"/>
          <w:szCs w:val="24"/>
          <w:lang w:eastAsia="fr-FR"/>
        </w:rPr>
        <w:t>5.</w:t>
      </w:r>
      <w:r w:rsidRPr="00522C66">
        <w:rPr>
          <w:rFonts w:ascii="Times New Roman" w:eastAsia="Times New Roman" w:hAnsi="Times New Roman" w:cs="Times New Roman"/>
          <w:sz w:val="24"/>
          <w:szCs w:val="24"/>
          <w:lang w:eastAsia="fr-FR"/>
        </w:rPr>
        <w:br/>
      </w:r>
      <w:r w:rsidRPr="00522C66">
        <w:rPr>
          <w:rFonts w:ascii="Times New Roman" w:eastAsia="Times New Roman" w:hAnsi="Times New Roman" w:cs="Times New Roman"/>
          <w:i/>
          <w:iCs/>
          <w:sz w:val="24"/>
          <w:szCs w:val="24"/>
          <w:lang w:eastAsia="fr-FR"/>
        </w:rPr>
        <w:t>Question</w:t>
      </w:r>
      <w:r w:rsidRPr="00522C66">
        <w:rPr>
          <w:rFonts w:ascii="Times New Roman" w:eastAsia="Times New Roman" w:hAnsi="Times New Roman" w:cs="Times New Roman"/>
          <w:sz w:val="24"/>
          <w:szCs w:val="24"/>
          <w:lang w:eastAsia="fr-FR"/>
        </w:rPr>
        <w:t xml:space="preserve"> : Est-ce possible d’avoir un annuaire des acteurs ayant participé à la co-construction et aux Assises ?</w:t>
      </w:r>
      <w:r w:rsidRPr="00522C66">
        <w:rPr>
          <w:rFonts w:ascii="Times New Roman" w:eastAsia="Times New Roman" w:hAnsi="Times New Roman" w:cs="Times New Roman"/>
          <w:sz w:val="24"/>
          <w:szCs w:val="24"/>
          <w:lang w:eastAsia="fr-FR"/>
        </w:rPr>
        <w:br/>
      </w:r>
    </w:p>
    <w:p w:rsidR="00522C66" w:rsidRPr="00522C66" w:rsidRDefault="00522C66" w:rsidP="00334288">
      <w:pPr>
        <w:spacing w:before="100" w:beforeAutospacing="1" w:after="100" w:afterAutospacing="1" w:line="240" w:lineRule="auto"/>
        <w:rPr>
          <w:rFonts w:ascii="Times New Roman" w:eastAsia="Times New Roman" w:hAnsi="Times New Roman" w:cs="Times New Roman"/>
          <w:sz w:val="24"/>
          <w:szCs w:val="24"/>
          <w:lang w:eastAsia="fr-FR"/>
        </w:rPr>
      </w:pPr>
      <w:r w:rsidRPr="00522C66">
        <w:rPr>
          <w:rFonts w:ascii="Times New Roman" w:eastAsia="Times New Roman" w:hAnsi="Times New Roman" w:cs="Times New Roman"/>
          <w:i/>
          <w:iCs/>
          <w:sz w:val="24"/>
          <w:szCs w:val="24"/>
          <w:lang w:eastAsia="fr-FR"/>
        </w:rPr>
        <w:t>Réponse</w:t>
      </w:r>
      <w:r w:rsidRPr="00522C66">
        <w:rPr>
          <w:rFonts w:ascii="Times New Roman" w:eastAsia="Times New Roman" w:hAnsi="Times New Roman" w:cs="Times New Roman"/>
          <w:sz w:val="24"/>
          <w:szCs w:val="24"/>
          <w:lang w:eastAsia="fr-FR"/>
        </w:rPr>
        <w:t xml:space="preserve"> : Une cartographie des acteurs existe, complétée par les feuilles de présence des rencontres. Ces éléments peuvent être communiqués.</w:t>
      </w:r>
    </w:p>
    <w:p w:rsidR="00334288" w:rsidRDefault="00522C66" w:rsidP="00334288">
      <w:pPr>
        <w:spacing w:before="100" w:beforeAutospacing="1" w:after="100" w:afterAutospacing="1" w:line="240" w:lineRule="auto"/>
        <w:rPr>
          <w:rFonts w:ascii="Times New Roman" w:eastAsia="Times New Roman" w:hAnsi="Times New Roman" w:cs="Times New Roman"/>
          <w:i/>
          <w:iCs/>
          <w:sz w:val="24"/>
          <w:szCs w:val="24"/>
          <w:lang w:eastAsia="fr-FR"/>
        </w:rPr>
      </w:pPr>
      <w:r w:rsidRPr="00522C66">
        <w:rPr>
          <w:rFonts w:ascii="Times New Roman" w:eastAsia="Times New Roman" w:hAnsi="Times New Roman" w:cs="Times New Roman"/>
          <w:b/>
          <w:bCs/>
          <w:sz w:val="24"/>
          <w:szCs w:val="24"/>
          <w:lang w:eastAsia="fr-FR"/>
        </w:rPr>
        <w:t>6.</w:t>
      </w:r>
      <w:r w:rsidRPr="00522C66">
        <w:rPr>
          <w:rFonts w:ascii="Times New Roman" w:eastAsia="Times New Roman" w:hAnsi="Times New Roman" w:cs="Times New Roman"/>
          <w:sz w:val="24"/>
          <w:szCs w:val="24"/>
          <w:lang w:eastAsia="fr-FR"/>
        </w:rPr>
        <w:br/>
      </w:r>
      <w:r w:rsidRPr="00522C66">
        <w:rPr>
          <w:rFonts w:ascii="Times New Roman" w:eastAsia="Times New Roman" w:hAnsi="Times New Roman" w:cs="Times New Roman"/>
          <w:i/>
          <w:iCs/>
          <w:sz w:val="24"/>
          <w:szCs w:val="24"/>
          <w:lang w:eastAsia="fr-FR"/>
        </w:rPr>
        <w:t>Question</w:t>
      </w:r>
      <w:r w:rsidRPr="00522C66">
        <w:rPr>
          <w:rFonts w:ascii="Times New Roman" w:eastAsia="Times New Roman" w:hAnsi="Times New Roman" w:cs="Times New Roman"/>
          <w:sz w:val="24"/>
          <w:szCs w:val="24"/>
          <w:lang w:eastAsia="fr-FR"/>
        </w:rPr>
        <w:t xml:space="preserve"> : Quelle articulation avec les PAT existants ?</w:t>
      </w:r>
      <w:r w:rsidRPr="00522C66">
        <w:rPr>
          <w:rFonts w:ascii="Times New Roman" w:eastAsia="Times New Roman" w:hAnsi="Times New Roman" w:cs="Times New Roman"/>
          <w:sz w:val="24"/>
          <w:szCs w:val="24"/>
          <w:lang w:eastAsia="fr-FR"/>
        </w:rPr>
        <w:br/>
      </w:r>
    </w:p>
    <w:p w:rsidR="00522C66" w:rsidRPr="00522C66" w:rsidRDefault="00522C66" w:rsidP="00334288">
      <w:pPr>
        <w:spacing w:before="100" w:beforeAutospacing="1" w:after="100" w:afterAutospacing="1" w:line="240" w:lineRule="auto"/>
        <w:rPr>
          <w:rFonts w:ascii="Times New Roman" w:eastAsia="Times New Roman" w:hAnsi="Times New Roman" w:cs="Times New Roman"/>
          <w:sz w:val="24"/>
          <w:szCs w:val="24"/>
          <w:lang w:eastAsia="fr-FR"/>
        </w:rPr>
      </w:pPr>
      <w:r w:rsidRPr="00522C66">
        <w:rPr>
          <w:rFonts w:ascii="Times New Roman" w:eastAsia="Times New Roman" w:hAnsi="Times New Roman" w:cs="Times New Roman"/>
          <w:i/>
          <w:iCs/>
          <w:sz w:val="24"/>
          <w:szCs w:val="24"/>
          <w:lang w:eastAsia="fr-FR"/>
        </w:rPr>
        <w:t>Réponse</w:t>
      </w:r>
      <w:r w:rsidRPr="00522C66">
        <w:rPr>
          <w:rFonts w:ascii="Times New Roman" w:eastAsia="Times New Roman" w:hAnsi="Times New Roman" w:cs="Times New Roman"/>
          <w:sz w:val="24"/>
          <w:szCs w:val="24"/>
          <w:lang w:eastAsia="fr-FR"/>
        </w:rPr>
        <w:t xml:space="preserve"> : Le PAT porté par le Département n’a pas vocation à se substituer aux 9 PAT déjà existants sur le territoire, mais à jouer un rôle de </w:t>
      </w:r>
      <w:r w:rsidRPr="00522C66">
        <w:rPr>
          <w:rFonts w:ascii="Times New Roman" w:eastAsia="Times New Roman" w:hAnsi="Times New Roman" w:cs="Times New Roman"/>
          <w:b/>
          <w:bCs/>
          <w:sz w:val="24"/>
          <w:szCs w:val="24"/>
          <w:lang w:eastAsia="fr-FR"/>
        </w:rPr>
        <w:t>fédération et de mise en cohérence</w:t>
      </w:r>
      <w:r w:rsidRPr="00522C66">
        <w:rPr>
          <w:rFonts w:ascii="Times New Roman" w:eastAsia="Times New Roman" w:hAnsi="Times New Roman" w:cs="Times New Roman"/>
          <w:sz w:val="24"/>
          <w:szCs w:val="24"/>
          <w:lang w:eastAsia="fr-FR"/>
        </w:rPr>
        <w:t xml:space="preserve">. Il s’appuie sur les dynamiques locales déjà en place, en associant systématiquement les PAT portés par les intercommunalités ainsi que l’Inter-PAT. L’objectif est de </w:t>
      </w:r>
      <w:proofErr w:type="spellStart"/>
      <w:r w:rsidRPr="00522C66">
        <w:rPr>
          <w:rFonts w:ascii="Times New Roman" w:eastAsia="Times New Roman" w:hAnsi="Times New Roman" w:cs="Times New Roman"/>
          <w:sz w:val="24"/>
          <w:szCs w:val="24"/>
          <w:lang w:eastAsia="fr-FR"/>
        </w:rPr>
        <w:t>co-construire</w:t>
      </w:r>
      <w:proofErr w:type="spellEnd"/>
      <w:r w:rsidRPr="00522C66">
        <w:rPr>
          <w:rFonts w:ascii="Times New Roman" w:eastAsia="Times New Roman" w:hAnsi="Times New Roman" w:cs="Times New Roman"/>
          <w:sz w:val="24"/>
          <w:szCs w:val="24"/>
          <w:lang w:eastAsia="fr-FR"/>
        </w:rPr>
        <w:t xml:space="preserve"> des actions collectives, de favoriser la mutualisation des moyens (outils, données, animations, communication) et de bâtir une stratégie globale partagée pour La Réunion, tout en respectant les spécificités de chaque territoire.</w:t>
      </w:r>
    </w:p>
    <w:p w:rsidR="00334288" w:rsidRDefault="00522C66" w:rsidP="00334288">
      <w:pPr>
        <w:spacing w:before="100" w:beforeAutospacing="1" w:after="100" w:afterAutospacing="1" w:line="240" w:lineRule="auto"/>
        <w:rPr>
          <w:rFonts w:ascii="Times New Roman" w:eastAsia="Times New Roman" w:hAnsi="Times New Roman" w:cs="Times New Roman"/>
          <w:i/>
          <w:iCs/>
          <w:sz w:val="24"/>
          <w:szCs w:val="24"/>
          <w:lang w:eastAsia="fr-FR"/>
        </w:rPr>
      </w:pPr>
      <w:r w:rsidRPr="00522C66">
        <w:rPr>
          <w:rFonts w:ascii="Times New Roman" w:eastAsia="Times New Roman" w:hAnsi="Times New Roman" w:cs="Times New Roman"/>
          <w:b/>
          <w:bCs/>
          <w:sz w:val="24"/>
          <w:szCs w:val="24"/>
          <w:lang w:eastAsia="fr-FR"/>
        </w:rPr>
        <w:t>7.</w:t>
      </w:r>
      <w:r w:rsidRPr="00522C66">
        <w:rPr>
          <w:rFonts w:ascii="Times New Roman" w:eastAsia="Times New Roman" w:hAnsi="Times New Roman" w:cs="Times New Roman"/>
          <w:sz w:val="24"/>
          <w:szCs w:val="24"/>
          <w:lang w:eastAsia="fr-FR"/>
        </w:rPr>
        <w:br/>
      </w:r>
      <w:r w:rsidRPr="00522C66">
        <w:rPr>
          <w:rFonts w:ascii="Times New Roman" w:eastAsia="Times New Roman" w:hAnsi="Times New Roman" w:cs="Times New Roman"/>
          <w:i/>
          <w:iCs/>
          <w:sz w:val="24"/>
          <w:szCs w:val="24"/>
          <w:lang w:eastAsia="fr-FR"/>
        </w:rPr>
        <w:t>Question</w:t>
      </w:r>
      <w:r w:rsidRPr="00522C66">
        <w:rPr>
          <w:rFonts w:ascii="Times New Roman" w:eastAsia="Times New Roman" w:hAnsi="Times New Roman" w:cs="Times New Roman"/>
          <w:sz w:val="24"/>
          <w:szCs w:val="24"/>
          <w:lang w:eastAsia="fr-FR"/>
        </w:rPr>
        <w:t xml:space="preserve"> : Comment s’articulent les Assises de l’alimentation (ex. table ronde SSA) avec le plan d’action</w:t>
      </w:r>
      <w:r w:rsidR="00334288">
        <w:rPr>
          <w:rFonts w:ascii="Times New Roman" w:eastAsia="Times New Roman" w:hAnsi="Times New Roman" w:cs="Times New Roman"/>
          <w:sz w:val="24"/>
          <w:szCs w:val="24"/>
          <w:lang w:eastAsia="fr-FR"/>
        </w:rPr>
        <w:t>s</w:t>
      </w:r>
      <w:r w:rsidRPr="00522C66">
        <w:rPr>
          <w:rFonts w:ascii="Times New Roman" w:eastAsia="Times New Roman" w:hAnsi="Times New Roman" w:cs="Times New Roman"/>
          <w:sz w:val="24"/>
          <w:szCs w:val="24"/>
          <w:lang w:eastAsia="fr-FR"/>
        </w:rPr>
        <w:t xml:space="preserve"> ?</w:t>
      </w:r>
      <w:r w:rsidRPr="00522C66">
        <w:rPr>
          <w:rFonts w:ascii="Times New Roman" w:eastAsia="Times New Roman" w:hAnsi="Times New Roman" w:cs="Times New Roman"/>
          <w:sz w:val="24"/>
          <w:szCs w:val="24"/>
          <w:lang w:eastAsia="fr-FR"/>
        </w:rPr>
        <w:br/>
      </w:r>
    </w:p>
    <w:p w:rsidR="00522C66" w:rsidRPr="00522C66" w:rsidRDefault="00522C66" w:rsidP="00334288">
      <w:pPr>
        <w:spacing w:before="100" w:beforeAutospacing="1" w:after="100" w:afterAutospacing="1" w:line="240" w:lineRule="auto"/>
        <w:rPr>
          <w:rFonts w:ascii="Times New Roman" w:eastAsia="Times New Roman" w:hAnsi="Times New Roman" w:cs="Times New Roman"/>
          <w:sz w:val="24"/>
          <w:szCs w:val="24"/>
          <w:lang w:eastAsia="fr-FR"/>
        </w:rPr>
      </w:pPr>
      <w:r w:rsidRPr="00522C66">
        <w:rPr>
          <w:rFonts w:ascii="Times New Roman" w:eastAsia="Times New Roman" w:hAnsi="Times New Roman" w:cs="Times New Roman"/>
          <w:i/>
          <w:iCs/>
          <w:sz w:val="24"/>
          <w:szCs w:val="24"/>
          <w:lang w:eastAsia="fr-FR"/>
        </w:rPr>
        <w:lastRenderedPageBreak/>
        <w:t>Réponse</w:t>
      </w:r>
      <w:r w:rsidRPr="00522C66">
        <w:rPr>
          <w:rFonts w:ascii="Times New Roman" w:eastAsia="Times New Roman" w:hAnsi="Times New Roman" w:cs="Times New Roman"/>
          <w:sz w:val="24"/>
          <w:szCs w:val="24"/>
          <w:lang w:eastAsia="fr-FR"/>
        </w:rPr>
        <w:t xml:space="preserve"> : Dans la prochaine mise à jour annuelle du plan d’action</w:t>
      </w:r>
      <w:r w:rsidR="00334288">
        <w:rPr>
          <w:rFonts w:ascii="Times New Roman" w:eastAsia="Times New Roman" w:hAnsi="Times New Roman" w:cs="Times New Roman"/>
          <w:sz w:val="24"/>
          <w:szCs w:val="24"/>
          <w:lang w:eastAsia="fr-FR"/>
        </w:rPr>
        <w:t>s</w:t>
      </w:r>
      <w:r w:rsidRPr="00522C66">
        <w:rPr>
          <w:rFonts w:ascii="Times New Roman" w:eastAsia="Times New Roman" w:hAnsi="Times New Roman" w:cs="Times New Roman"/>
          <w:sz w:val="24"/>
          <w:szCs w:val="24"/>
          <w:lang w:eastAsia="fr-FR"/>
        </w:rPr>
        <w:t xml:space="preserve">, certaines actions issues des deux éditions des Assises et du diagnostic alimentaire seront intégrées. Les instances de gouvernance (COPIL, COTECH, Comité </w:t>
      </w:r>
      <w:r w:rsidR="00334288">
        <w:rPr>
          <w:rFonts w:ascii="Times New Roman" w:eastAsia="Times New Roman" w:hAnsi="Times New Roman" w:cs="Times New Roman"/>
          <w:sz w:val="24"/>
          <w:szCs w:val="24"/>
          <w:lang w:eastAsia="fr-FR"/>
        </w:rPr>
        <w:t xml:space="preserve">de suivi </w:t>
      </w:r>
      <w:r w:rsidRPr="00522C66">
        <w:rPr>
          <w:rFonts w:ascii="Times New Roman" w:eastAsia="Times New Roman" w:hAnsi="Times New Roman" w:cs="Times New Roman"/>
          <w:sz w:val="24"/>
          <w:szCs w:val="24"/>
          <w:lang w:eastAsia="fr-FR"/>
        </w:rPr>
        <w:t>interne) travailleront à leur mise en œuvre et à leur suivi.</w:t>
      </w:r>
    </w:p>
    <w:p w:rsidR="00334288" w:rsidRDefault="00522C66" w:rsidP="00334288">
      <w:pPr>
        <w:spacing w:before="100" w:beforeAutospacing="1" w:after="100" w:afterAutospacing="1" w:line="240" w:lineRule="auto"/>
        <w:rPr>
          <w:rFonts w:ascii="Times New Roman" w:eastAsia="Times New Roman" w:hAnsi="Times New Roman" w:cs="Times New Roman"/>
          <w:i/>
          <w:iCs/>
          <w:sz w:val="24"/>
          <w:szCs w:val="24"/>
          <w:lang w:eastAsia="fr-FR"/>
        </w:rPr>
      </w:pPr>
      <w:r w:rsidRPr="00522C66">
        <w:rPr>
          <w:rFonts w:ascii="Times New Roman" w:eastAsia="Times New Roman" w:hAnsi="Times New Roman" w:cs="Times New Roman"/>
          <w:b/>
          <w:bCs/>
          <w:sz w:val="24"/>
          <w:szCs w:val="24"/>
          <w:lang w:eastAsia="fr-FR"/>
        </w:rPr>
        <w:t>8.</w:t>
      </w:r>
      <w:r w:rsidRPr="00522C66">
        <w:rPr>
          <w:rFonts w:ascii="Times New Roman" w:eastAsia="Times New Roman" w:hAnsi="Times New Roman" w:cs="Times New Roman"/>
          <w:sz w:val="24"/>
          <w:szCs w:val="24"/>
          <w:lang w:eastAsia="fr-FR"/>
        </w:rPr>
        <w:br/>
      </w:r>
      <w:r w:rsidRPr="00522C66">
        <w:rPr>
          <w:rFonts w:ascii="Times New Roman" w:eastAsia="Times New Roman" w:hAnsi="Times New Roman" w:cs="Times New Roman"/>
          <w:i/>
          <w:iCs/>
          <w:sz w:val="24"/>
          <w:szCs w:val="24"/>
          <w:lang w:eastAsia="fr-FR"/>
        </w:rPr>
        <w:t>Question</w:t>
      </w:r>
      <w:r w:rsidRPr="00522C66">
        <w:rPr>
          <w:rFonts w:ascii="Times New Roman" w:eastAsia="Times New Roman" w:hAnsi="Times New Roman" w:cs="Times New Roman"/>
          <w:sz w:val="24"/>
          <w:szCs w:val="24"/>
          <w:lang w:eastAsia="fr-FR"/>
        </w:rPr>
        <w:t xml:space="preserve"> : Avez-vous pris en compte les projets de plateformes portés par des intercommunalités (ex. TO, ZIP) ?</w:t>
      </w:r>
      <w:r w:rsidRPr="00522C66">
        <w:rPr>
          <w:rFonts w:ascii="Times New Roman" w:eastAsia="Times New Roman" w:hAnsi="Times New Roman" w:cs="Times New Roman"/>
          <w:sz w:val="24"/>
          <w:szCs w:val="24"/>
          <w:lang w:eastAsia="fr-FR"/>
        </w:rPr>
        <w:br/>
      </w:r>
    </w:p>
    <w:p w:rsidR="00522C66" w:rsidRPr="00522C66" w:rsidRDefault="00522C66" w:rsidP="00334288">
      <w:pPr>
        <w:spacing w:before="100" w:beforeAutospacing="1" w:after="100" w:afterAutospacing="1" w:line="240" w:lineRule="auto"/>
        <w:rPr>
          <w:rFonts w:ascii="Times New Roman" w:eastAsia="Times New Roman" w:hAnsi="Times New Roman" w:cs="Times New Roman"/>
          <w:sz w:val="24"/>
          <w:szCs w:val="24"/>
          <w:lang w:eastAsia="fr-FR"/>
        </w:rPr>
      </w:pPr>
      <w:r w:rsidRPr="00522C66">
        <w:rPr>
          <w:rFonts w:ascii="Times New Roman" w:eastAsia="Times New Roman" w:hAnsi="Times New Roman" w:cs="Times New Roman"/>
          <w:i/>
          <w:iCs/>
          <w:sz w:val="24"/>
          <w:szCs w:val="24"/>
          <w:lang w:eastAsia="fr-FR"/>
        </w:rPr>
        <w:t>Réponse</w:t>
      </w:r>
      <w:r w:rsidRPr="00522C66">
        <w:rPr>
          <w:rFonts w:ascii="Times New Roman" w:eastAsia="Times New Roman" w:hAnsi="Times New Roman" w:cs="Times New Roman"/>
          <w:sz w:val="24"/>
          <w:szCs w:val="24"/>
          <w:lang w:eastAsia="fr-FR"/>
        </w:rPr>
        <w:t xml:space="preserve"> : Dans le cadre de l’étude, il n’y a pas eu de recensement spécifique de ce type de projet : nous étions davantage dans une phase de réflexion. Mais nous gardons à l’esprit la nécessité d’aller recenser ce type d’initiatives, d’identifier le foncier disponible et de voir comment elles peuvent s’articuler avec les ambitions du PAT.</w:t>
      </w:r>
      <w:r w:rsidRPr="00522C66">
        <w:rPr>
          <w:rFonts w:ascii="Times New Roman" w:eastAsia="Times New Roman" w:hAnsi="Times New Roman" w:cs="Times New Roman"/>
          <w:sz w:val="24"/>
          <w:szCs w:val="24"/>
          <w:lang w:eastAsia="fr-FR"/>
        </w:rPr>
        <w:br/>
        <w:t>Cependant, le Département porte directement un projet d’aménagement de la Zone Arrière Portuaire dont il est propriétaire (80 ha), et la problématique agricole y sera bien prise en compte.</w:t>
      </w:r>
    </w:p>
    <w:p w:rsidR="00334288" w:rsidRDefault="00522C66" w:rsidP="00334288">
      <w:pPr>
        <w:spacing w:before="100" w:beforeAutospacing="1" w:after="100" w:afterAutospacing="1" w:line="240" w:lineRule="auto"/>
        <w:rPr>
          <w:rFonts w:ascii="Times New Roman" w:eastAsia="Times New Roman" w:hAnsi="Times New Roman" w:cs="Times New Roman"/>
          <w:i/>
          <w:iCs/>
          <w:sz w:val="24"/>
          <w:szCs w:val="24"/>
          <w:lang w:eastAsia="fr-FR"/>
        </w:rPr>
      </w:pPr>
      <w:r w:rsidRPr="00522C66">
        <w:rPr>
          <w:rFonts w:ascii="Times New Roman" w:eastAsia="Times New Roman" w:hAnsi="Times New Roman" w:cs="Times New Roman"/>
          <w:b/>
          <w:bCs/>
          <w:sz w:val="24"/>
          <w:szCs w:val="24"/>
          <w:lang w:eastAsia="fr-FR"/>
        </w:rPr>
        <w:t>9.</w:t>
      </w:r>
      <w:r w:rsidRPr="00522C66">
        <w:rPr>
          <w:rFonts w:ascii="Times New Roman" w:eastAsia="Times New Roman" w:hAnsi="Times New Roman" w:cs="Times New Roman"/>
          <w:sz w:val="24"/>
          <w:szCs w:val="24"/>
          <w:lang w:eastAsia="fr-FR"/>
        </w:rPr>
        <w:br/>
      </w:r>
      <w:r w:rsidRPr="00522C66">
        <w:rPr>
          <w:rFonts w:ascii="Times New Roman" w:eastAsia="Times New Roman" w:hAnsi="Times New Roman" w:cs="Times New Roman"/>
          <w:i/>
          <w:iCs/>
          <w:sz w:val="24"/>
          <w:szCs w:val="24"/>
          <w:lang w:eastAsia="fr-FR"/>
        </w:rPr>
        <w:t>Question</w:t>
      </w:r>
      <w:r w:rsidRPr="00522C66">
        <w:rPr>
          <w:rFonts w:ascii="Times New Roman" w:eastAsia="Times New Roman" w:hAnsi="Times New Roman" w:cs="Times New Roman"/>
          <w:sz w:val="24"/>
          <w:szCs w:val="24"/>
          <w:lang w:eastAsia="fr-FR"/>
        </w:rPr>
        <w:t xml:space="preserve"> : Quid du lien avec le Programme Réunionnais de Nutrition (PRND) ?</w:t>
      </w:r>
      <w:r w:rsidRPr="00522C66">
        <w:rPr>
          <w:rFonts w:ascii="Times New Roman" w:eastAsia="Times New Roman" w:hAnsi="Times New Roman" w:cs="Times New Roman"/>
          <w:sz w:val="24"/>
          <w:szCs w:val="24"/>
          <w:lang w:eastAsia="fr-FR"/>
        </w:rPr>
        <w:br/>
      </w:r>
    </w:p>
    <w:p w:rsidR="00522C66" w:rsidRPr="00522C66" w:rsidRDefault="00522C66" w:rsidP="00334288">
      <w:pPr>
        <w:spacing w:before="100" w:beforeAutospacing="1" w:after="100" w:afterAutospacing="1" w:line="240" w:lineRule="auto"/>
        <w:rPr>
          <w:rFonts w:ascii="Times New Roman" w:eastAsia="Times New Roman" w:hAnsi="Times New Roman" w:cs="Times New Roman"/>
          <w:sz w:val="24"/>
          <w:szCs w:val="24"/>
          <w:lang w:eastAsia="fr-FR"/>
        </w:rPr>
      </w:pPr>
      <w:r w:rsidRPr="00522C66">
        <w:rPr>
          <w:rFonts w:ascii="Times New Roman" w:eastAsia="Times New Roman" w:hAnsi="Times New Roman" w:cs="Times New Roman"/>
          <w:i/>
          <w:iCs/>
          <w:sz w:val="24"/>
          <w:szCs w:val="24"/>
          <w:lang w:eastAsia="fr-FR"/>
        </w:rPr>
        <w:t>Réponse</w:t>
      </w:r>
      <w:r w:rsidRPr="00522C66">
        <w:rPr>
          <w:rFonts w:ascii="Times New Roman" w:eastAsia="Times New Roman" w:hAnsi="Times New Roman" w:cs="Times New Roman"/>
          <w:sz w:val="24"/>
          <w:szCs w:val="24"/>
          <w:lang w:eastAsia="fr-FR"/>
        </w:rPr>
        <w:t xml:space="preserve"> : Oui, il est pris en compte dans l’étude.</w:t>
      </w:r>
    </w:p>
    <w:p w:rsidR="00334288" w:rsidRDefault="00522C66" w:rsidP="00334288">
      <w:pPr>
        <w:spacing w:before="100" w:beforeAutospacing="1" w:after="100" w:afterAutospacing="1" w:line="240" w:lineRule="auto"/>
        <w:rPr>
          <w:rFonts w:ascii="Times New Roman" w:eastAsia="Times New Roman" w:hAnsi="Times New Roman" w:cs="Times New Roman"/>
          <w:i/>
          <w:iCs/>
          <w:sz w:val="24"/>
          <w:szCs w:val="24"/>
          <w:lang w:eastAsia="fr-FR"/>
        </w:rPr>
      </w:pPr>
      <w:r w:rsidRPr="00522C66">
        <w:rPr>
          <w:rFonts w:ascii="Times New Roman" w:eastAsia="Times New Roman" w:hAnsi="Times New Roman" w:cs="Times New Roman"/>
          <w:b/>
          <w:bCs/>
          <w:sz w:val="24"/>
          <w:szCs w:val="24"/>
          <w:lang w:eastAsia="fr-FR"/>
        </w:rPr>
        <w:t>10.</w:t>
      </w:r>
      <w:r w:rsidRPr="00522C66">
        <w:rPr>
          <w:rFonts w:ascii="Times New Roman" w:eastAsia="Times New Roman" w:hAnsi="Times New Roman" w:cs="Times New Roman"/>
          <w:sz w:val="24"/>
          <w:szCs w:val="24"/>
          <w:lang w:eastAsia="fr-FR"/>
        </w:rPr>
        <w:br/>
      </w:r>
      <w:r w:rsidRPr="00522C66">
        <w:rPr>
          <w:rFonts w:ascii="Times New Roman" w:eastAsia="Times New Roman" w:hAnsi="Times New Roman" w:cs="Times New Roman"/>
          <w:i/>
          <w:iCs/>
          <w:sz w:val="24"/>
          <w:szCs w:val="24"/>
          <w:lang w:eastAsia="fr-FR"/>
        </w:rPr>
        <w:t>Question</w:t>
      </w:r>
      <w:r w:rsidRPr="00522C66">
        <w:rPr>
          <w:rFonts w:ascii="Times New Roman" w:eastAsia="Times New Roman" w:hAnsi="Times New Roman" w:cs="Times New Roman"/>
          <w:sz w:val="24"/>
          <w:szCs w:val="24"/>
          <w:lang w:eastAsia="fr-FR"/>
        </w:rPr>
        <w:t xml:space="preserve"> : Sur le volet 2.2.1 de l’accompagnement social, la question de la qualité nutritionnelle est aussi importante. Que pourrait-on envisager pour s’assurer de la qualité nutritionnelle des produits dans les paniers alimentaires ? Idem pour le BQP, pour une qualité nutritionnelle des produits qui y sont ? En lien avec la DAAF, l’ARS et les industriels de l’île (via l’ADIR connectée ce jour), je suis en charge pour Santé publique France du déploiement du Nutri-Score à La Réunion.</w:t>
      </w:r>
      <w:r w:rsidRPr="00522C66">
        <w:rPr>
          <w:rFonts w:ascii="Times New Roman" w:eastAsia="Times New Roman" w:hAnsi="Times New Roman" w:cs="Times New Roman"/>
          <w:sz w:val="24"/>
          <w:szCs w:val="24"/>
          <w:lang w:eastAsia="fr-FR"/>
        </w:rPr>
        <w:br/>
      </w:r>
    </w:p>
    <w:p w:rsidR="00522C66" w:rsidRPr="00522C66" w:rsidRDefault="00522C66" w:rsidP="00334288">
      <w:pPr>
        <w:spacing w:before="100" w:beforeAutospacing="1" w:after="100" w:afterAutospacing="1" w:line="240" w:lineRule="auto"/>
        <w:rPr>
          <w:rFonts w:ascii="Times New Roman" w:eastAsia="Times New Roman" w:hAnsi="Times New Roman" w:cs="Times New Roman"/>
          <w:sz w:val="24"/>
          <w:szCs w:val="24"/>
          <w:lang w:eastAsia="fr-FR"/>
        </w:rPr>
      </w:pPr>
      <w:r w:rsidRPr="00522C66">
        <w:rPr>
          <w:rFonts w:ascii="Times New Roman" w:eastAsia="Times New Roman" w:hAnsi="Times New Roman" w:cs="Times New Roman"/>
          <w:i/>
          <w:iCs/>
          <w:sz w:val="24"/>
          <w:szCs w:val="24"/>
          <w:lang w:eastAsia="fr-FR"/>
        </w:rPr>
        <w:t>Réponse</w:t>
      </w:r>
      <w:r w:rsidRPr="00522C66">
        <w:rPr>
          <w:rFonts w:ascii="Times New Roman" w:eastAsia="Times New Roman" w:hAnsi="Times New Roman" w:cs="Times New Roman"/>
          <w:sz w:val="24"/>
          <w:szCs w:val="24"/>
          <w:lang w:eastAsia="fr-FR"/>
        </w:rPr>
        <w:t xml:space="preserve"> : Nous partageons la remarque. C’est une question à noter et à travailler collectivement au sein des instances de gouvernance</w:t>
      </w:r>
      <w:r>
        <w:rPr>
          <w:rFonts w:ascii="Times New Roman" w:eastAsia="Times New Roman" w:hAnsi="Times New Roman" w:cs="Times New Roman"/>
          <w:sz w:val="24"/>
          <w:szCs w:val="24"/>
          <w:lang w:eastAsia="fr-FR"/>
        </w:rPr>
        <w:t xml:space="preserve"> du PAT. </w:t>
      </w:r>
    </w:p>
    <w:p w:rsidR="00334288" w:rsidRDefault="00522C66" w:rsidP="00334288">
      <w:pPr>
        <w:spacing w:before="100" w:beforeAutospacing="1" w:after="100" w:afterAutospacing="1" w:line="240" w:lineRule="auto"/>
        <w:rPr>
          <w:rFonts w:ascii="Times New Roman" w:eastAsia="Times New Roman" w:hAnsi="Times New Roman" w:cs="Times New Roman"/>
          <w:i/>
          <w:iCs/>
          <w:sz w:val="24"/>
          <w:szCs w:val="24"/>
          <w:lang w:eastAsia="fr-FR"/>
        </w:rPr>
      </w:pPr>
      <w:r w:rsidRPr="00522C66">
        <w:rPr>
          <w:rFonts w:ascii="Times New Roman" w:eastAsia="Times New Roman" w:hAnsi="Times New Roman" w:cs="Times New Roman"/>
          <w:b/>
          <w:bCs/>
          <w:sz w:val="24"/>
          <w:szCs w:val="24"/>
          <w:lang w:eastAsia="fr-FR"/>
        </w:rPr>
        <w:t>11.</w:t>
      </w:r>
      <w:r w:rsidRPr="00522C66">
        <w:rPr>
          <w:rFonts w:ascii="Times New Roman" w:eastAsia="Times New Roman" w:hAnsi="Times New Roman" w:cs="Times New Roman"/>
          <w:sz w:val="24"/>
          <w:szCs w:val="24"/>
          <w:lang w:eastAsia="fr-FR"/>
        </w:rPr>
        <w:br/>
      </w:r>
      <w:r w:rsidRPr="00522C66">
        <w:rPr>
          <w:rFonts w:ascii="Times New Roman" w:eastAsia="Times New Roman" w:hAnsi="Times New Roman" w:cs="Times New Roman"/>
          <w:i/>
          <w:iCs/>
          <w:sz w:val="24"/>
          <w:szCs w:val="24"/>
          <w:lang w:eastAsia="fr-FR"/>
        </w:rPr>
        <w:t>Question</w:t>
      </w:r>
      <w:r w:rsidRPr="00522C66">
        <w:rPr>
          <w:rFonts w:ascii="Times New Roman" w:eastAsia="Times New Roman" w:hAnsi="Times New Roman" w:cs="Times New Roman"/>
          <w:sz w:val="24"/>
          <w:szCs w:val="24"/>
          <w:lang w:eastAsia="fr-FR"/>
        </w:rPr>
        <w:t xml:space="preserve"> : Un rapport compilant toutes les hypothèses et opinions issues des ateliers et Assises est-il prévu ?</w:t>
      </w:r>
      <w:r w:rsidRPr="00522C66">
        <w:rPr>
          <w:rFonts w:ascii="Times New Roman" w:eastAsia="Times New Roman" w:hAnsi="Times New Roman" w:cs="Times New Roman"/>
          <w:sz w:val="24"/>
          <w:szCs w:val="24"/>
          <w:lang w:eastAsia="fr-FR"/>
        </w:rPr>
        <w:br/>
      </w:r>
    </w:p>
    <w:p w:rsidR="00522C66" w:rsidRPr="00522C66" w:rsidRDefault="00522C66" w:rsidP="00334288">
      <w:pPr>
        <w:spacing w:before="100" w:beforeAutospacing="1" w:after="100" w:afterAutospacing="1" w:line="240" w:lineRule="auto"/>
        <w:rPr>
          <w:rFonts w:ascii="Times New Roman" w:eastAsia="Times New Roman" w:hAnsi="Times New Roman" w:cs="Times New Roman"/>
          <w:sz w:val="24"/>
          <w:szCs w:val="24"/>
          <w:lang w:eastAsia="fr-FR"/>
        </w:rPr>
      </w:pPr>
      <w:r w:rsidRPr="00522C66">
        <w:rPr>
          <w:rFonts w:ascii="Times New Roman" w:eastAsia="Times New Roman" w:hAnsi="Times New Roman" w:cs="Times New Roman"/>
          <w:i/>
          <w:iCs/>
          <w:sz w:val="24"/>
          <w:szCs w:val="24"/>
          <w:lang w:eastAsia="fr-FR"/>
        </w:rPr>
        <w:t>Réponse</w:t>
      </w:r>
      <w:r w:rsidRPr="00522C66">
        <w:rPr>
          <w:rFonts w:ascii="Times New Roman" w:eastAsia="Times New Roman" w:hAnsi="Times New Roman" w:cs="Times New Roman"/>
          <w:sz w:val="24"/>
          <w:szCs w:val="24"/>
          <w:lang w:eastAsia="fr-FR"/>
        </w:rPr>
        <w:t xml:space="preserve"> : Toutes les propositions sont conservées pour un suivi, mais certaines ont été écartées pour des raisons de faisabilité ou de calendrier. Elles pourront être réexaminées dans le cadre du niveau 2.</w:t>
      </w:r>
    </w:p>
    <w:p w:rsidR="00334288" w:rsidRDefault="00522C66" w:rsidP="00334288">
      <w:pPr>
        <w:spacing w:before="100" w:beforeAutospacing="1" w:after="100" w:afterAutospacing="1" w:line="240" w:lineRule="auto"/>
        <w:rPr>
          <w:rFonts w:ascii="Times New Roman" w:eastAsia="Times New Roman" w:hAnsi="Times New Roman" w:cs="Times New Roman"/>
          <w:i/>
          <w:iCs/>
          <w:sz w:val="24"/>
          <w:szCs w:val="24"/>
          <w:lang w:eastAsia="fr-FR"/>
        </w:rPr>
      </w:pPr>
      <w:r w:rsidRPr="00522C66">
        <w:rPr>
          <w:rFonts w:ascii="Times New Roman" w:eastAsia="Times New Roman" w:hAnsi="Times New Roman" w:cs="Times New Roman"/>
          <w:b/>
          <w:bCs/>
          <w:sz w:val="24"/>
          <w:szCs w:val="24"/>
          <w:lang w:eastAsia="fr-FR"/>
        </w:rPr>
        <w:t>12.</w:t>
      </w:r>
      <w:r w:rsidRPr="00522C66">
        <w:rPr>
          <w:rFonts w:ascii="Times New Roman" w:eastAsia="Times New Roman" w:hAnsi="Times New Roman" w:cs="Times New Roman"/>
          <w:sz w:val="24"/>
          <w:szCs w:val="24"/>
          <w:lang w:eastAsia="fr-FR"/>
        </w:rPr>
        <w:br/>
      </w:r>
      <w:r w:rsidRPr="00522C66">
        <w:rPr>
          <w:rFonts w:ascii="Times New Roman" w:eastAsia="Times New Roman" w:hAnsi="Times New Roman" w:cs="Times New Roman"/>
          <w:i/>
          <w:iCs/>
          <w:sz w:val="24"/>
          <w:szCs w:val="24"/>
          <w:lang w:eastAsia="fr-FR"/>
        </w:rPr>
        <w:t>Question</w:t>
      </w:r>
      <w:r w:rsidRPr="00522C66">
        <w:rPr>
          <w:rFonts w:ascii="Times New Roman" w:eastAsia="Times New Roman" w:hAnsi="Times New Roman" w:cs="Times New Roman"/>
          <w:sz w:val="24"/>
          <w:szCs w:val="24"/>
          <w:lang w:eastAsia="fr-FR"/>
        </w:rPr>
        <w:t xml:space="preserve"> : Des actions sont-elles prévues pour la reconquête des captages d’eau agricoles ?</w:t>
      </w:r>
      <w:r w:rsidRPr="00522C66">
        <w:rPr>
          <w:rFonts w:ascii="Times New Roman" w:eastAsia="Times New Roman" w:hAnsi="Times New Roman" w:cs="Times New Roman"/>
          <w:sz w:val="24"/>
          <w:szCs w:val="24"/>
          <w:lang w:eastAsia="fr-FR"/>
        </w:rPr>
        <w:br/>
      </w:r>
    </w:p>
    <w:p w:rsidR="00522C66" w:rsidRPr="00522C66" w:rsidRDefault="00522C66" w:rsidP="00334288">
      <w:pPr>
        <w:spacing w:before="100" w:beforeAutospacing="1" w:after="100" w:afterAutospacing="1" w:line="240" w:lineRule="auto"/>
        <w:rPr>
          <w:rFonts w:ascii="Times New Roman" w:eastAsia="Times New Roman" w:hAnsi="Times New Roman" w:cs="Times New Roman"/>
          <w:sz w:val="24"/>
          <w:szCs w:val="24"/>
          <w:lang w:eastAsia="fr-FR"/>
        </w:rPr>
      </w:pPr>
      <w:r w:rsidRPr="00522C66">
        <w:rPr>
          <w:rFonts w:ascii="Times New Roman" w:eastAsia="Times New Roman" w:hAnsi="Times New Roman" w:cs="Times New Roman"/>
          <w:i/>
          <w:iCs/>
          <w:sz w:val="24"/>
          <w:szCs w:val="24"/>
          <w:lang w:eastAsia="fr-FR"/>
        </w:rPr>
        <w:lastRenderedPageBreak/>
        <w:t>Réponse</w:t>
      </w:r>
      <w:r w:rsidRPr="00522C66">
        <w:rPr>
          <w:rFonts w:ascii="Times New Roman" w:eastAsia="Times New Roman" w:hAnsi="Times New Roman" w:cs="Times New Roman"/>
          <w:sz w:val="24"/>
          <w:szCs w:val="24"/>
          <w:lang w:eastAsia="fr-FR"/>
        </w:rPr>
        <w:t xml:space="preserve"> : Ce n’était pas abordé dans le </w:t>
      </w:r>
      <w:r w:rsidR="00334288">
        <w:rPr>
          <w:rFonts w:ascii="Times New Roman" w:eastAsia="Times New Roman" w:hAnsi="Times New Roman" w:cs="Times New Roman"/>
          <w:sz w:val="24"/>
          <w:szCs w:val="24"/>
          <w:lang w:eastAsia="fr-FR"/>
        </w:rPr>
        <w:t>diagnostic</w:t>
      </w:r>
      <w:r w:rsidRPr="00522C66">
        <w:rPr>
          <w:rFonts w:ascii="Times New Roman" w:eastAsia="Times New Roman" w:hAnsi="Times New Roman" w:cs="Times New Roman"/>
          <w:sz w:val="24"/>
          <w:szCs w:val="24"/>
          <w:lang w:eastAsia="fr-FR"/>
        </w:rPr>
        <w:t>, mais le Département agit déjà sur ce volet.</w:t>
      </w:r>
      <w:r w:rsidRPr="00522C66">
        <w:rPr>
          <w:rFonts w:ascii="Times New Roman" w:eastAsia="Times New Roman" w:hAnsi="Times New Roman" w:cs="Times New Roman"/>
          <w:sz w:val="24"/>
          <w:szCs w:val="24"/>
          <w:lang w:eastAsia="fr-FR"/>
        </w:rPr>
        <w:br/>
        <w:t>Un Plan Départemental d’Équipement et d’Aménagement Hydraulique est en cours. Certaines communes portent également leurs propres projets.</w:t>
      </w:r>
      <w:r w:rsidRPr="00522C66">
        <w:rPr>
          <w:rFonts w:ascii="Times New Roman" w:eastAsia="Times New Roman" w:hAnsi="Times New Roman" w:cs="Times New Roman"/>
          <w:sz w:val="24"/>
          <w:szCs w:val="24"/>
          <w:lang w:eastAsia="fr-FR"/>
        </w:rPr>
        <w:br/>
        <w:t>Le sujet sera aussi étudié dans le cadre de l’évaluation de la politique agricole, notamment sous l’angle du changement climatique.</w:t>
      </w:r>
    </w:p>
    <w:p w:rsidR="00334288" w:rsidRDefault="00522C66" w:rsidP="00334288">
      <w:pPr>
        <w:spacing w:before="100" w:beforeAutospacing="1" w:after="100" w:afterAutospacing="1" w:line="240" w:lineRule="auto"/>
        <w:rPr>
          <w:rFonts w:ascii="Times New Roman" w:eastAsia="Times New Roman" w:hAnsi="Times New Roman" w:cs="Times New Roman"/>
          <w:i/>
          <w:iCs/>
          <w:sz w:val="24"/>
          <w:szCs w:val="24"/>
          <w:lang w:eastAsia="fr-FR"/>
        </w:rPr>
      </w:pPr>
      <w:r w:rsidRPr="00522C66">
        <w:rPr>
          <w:rFonts w:ascii="Times New Roman" w:eastAsia="Times New Roman" w:hAnsi="Times New Roman" w:cs="Times New Roman"/>
          <w:b/>
          <w:bCs/>
          <w:sz w:val="24"/>
          <w:szCs w:val="24"/>
          <w:lang w:eastAsia="fr-FR"/>
        </w:rPr>
        <w:t>13.</w:t>
      </w:r>
      <w:r w:rsidRPr="00522C66">
        <w:rPr>
          <w:rFonts w:ascii="Times New Roman" w:eastAsia="Times New Roman" w:hAnsi="Times New Roman" w:cs="Times New Roman"/>
          <w:sz w:val="24"/>
          <w:szCs w:val="24"/>
          <w:lang w:eastAsia="fr-FR"/>
        </w:rPr>
        <w:br/>
      </w:r>
      <w:r w:rsidRPr="00522C66">
        <w:rPr>
          <w:rFonts w:ascii="Times New Roman" w:eastAsia="Times New Roman" w:hAnsi="Times New Roman" w:cs="Times New Roman"/>
          <w:i/>
          <w:iCs/>
          <w:sz w:val="24"/>
          <w:szCs w:val="24"/>
          <w:lang w:eastAsia="fr-FR"/>
        </w:rPr>
        <w:t>Question</w:t>
      </w:r>
      <w:r w:rsidRPr="00522C66">
        <w:rPr>
          <w:rFonts w:ascii="Times New Roman" w:eastAsia="Times New Roman" w:hAnsi="Times New Roman" w:cs="Times New Roman"/>
          <w:sz w:val="24"/>
          <w:szCs w:val="24"/>
          <w:lang w:eastAsia="fr-FR"/>
        </w:rPr>
        <w:t xml:space="preserve"> : Peut-on avoir une vision exhaustive des plans et programmes régionaux (hydraulique, alimentation, santé…) ?</w:t>
      </w:r>
      <w:r w:rsidRPr="00522C66">
        <w:rPr>
          <w:rFonts w:ascii="Times New Roman" w:eastAsia="Times New Roman" w:hAnsi="Times New Roman" w:cs="Times New Roman"/>
          <w:sz w:val="24"/>
          <w:szCs w:val="24"/>
          <w:lang w:eastAsia="fr-FR"/>
        </w:rPr>
        <w:br/>
      </w:r>
    </w:p>
    <w:p w:rsidR="00522C66" w:rsidRPr="00522C66" w:rsidRDefault="00522C66" w:rsidP="00334288">
      <w:pPr>
        <w:spacing w:before="100" w:beforeAutospacing="1" w:after="100" w:afterAutospacing="1" w:line="240" w:lineRule="auto"/>
        <w:rPr>
          <w:rFonts w:ascii="Times New Roman" w:eastAsia="Times New Roman" w:hAnsi="Times New Roman" w:cs="Times New Roman"/>
          <w:sz w:val="24"/>
          <w:szCs w:val="24"/>
          <w:lang w:eastAsia="fr-FR"/>
        </w:rPr>
      </w:pPr>
      <w:r w:rsidRPr="00522C66">
        <w:rPr>
          <w:rFonts w:ascii="Times New Roman" w:eastAsia="Times New Roman" w:hAnsi="Times New Roman" w:cs="Times New Roman"/>
          <w:i/>
          <w:iCs/>
          <w:sz w:val="24"/>
          <w:szCs w:val="24"/>
          <w:lang w:eastAsia="fr-FR"/>
        </w:rPr>
        <w:t>Réponse</w:t>
      </w:r>
      <w:r w:rsidRPr="00522C66">
        <w:rPr>
          <w:rFonts w:ascii="Times New Roman" w:eastAsia="Times New Roman" w:hAnsi="Times New Roman" w:cs="Times New Roman"/>
          <w:sz w:val="24"/>
          <w:szCs w:val="24"/>
          <w:lang w:eastAsia="fr-FR"/>
        </w:rPr>
        <w:t xml:space="preserve"> : La diapo correspondante a été remise. Un mapping global pourrait être envisagé au niveau du Département pour clarifier les complémentarités entre dispositifs.</w:t>
      </w:r>
    </w:p>
    <w:p w:rsidR="00334288" w:rsidRDefault="00522C66" w:rsidP="00334288">
      <w:pPr>
        <w:spacing w:before="100" w:beforeAutospacing="1" w:after="100" w:afterAutospacing="1" w:line="240" w:lineRule="auto"/>
        <w:rPr>
          <w:rFonts w:ascii="Times New Roman" w:eastAsia="Times New Roman" w:hAnsi="Times New Roman" w:cs="Times New Roman"/>
          <w:i/>
          <w:iCs/>
          <w:sz w:val="24"/>
          <w:szCs w:val="24"/>
          <w:lang w:eastAsia="fr-FR"/>
        </w:rPr>
      </w:pPr>
      <w:r w:rsidRPr="00522C66">
        <w:rPr>
          <w:rFonts w:ascii="Times New Roman" w:eastAsia="Times New Roman" w:hAnsi="Times New Roman" w:cs="Times New Roman"/>
          <w:b/>
          <w:bCs/>
          <w:sz w:val="24"/>
          <w:szCs w:val="24"/>
          <w:lang w:eastAsia="fr-FR"/>
        </w:rPr>
        <w:t>14.</w:t>
      </w:r>
      <w:r w:rsidRPr="00522C66">
        <w:rPr>
          <w:rFonts w:ascii="Times New Roman" w:eastAsia="Times New Roman" w:hAnsi="Times New Roman" w:cs="Times New Roman"/>
          <w:sz w:val="24"/>
          <w:szCs w:val="24"/>
          <w:lang w:eastAsia="fr-FR"/>
        </w:rPr>
        <w:br/>
      </w:r>
      <w:r w:rsidRPr="00522C66">
        <w:rPr>
          <w:rFonts w:ascii="Times New Roman" w:eastAsia="Times New Roman" w:hAnsi="Times New Roman" w:cs="Times New Roman"/>
          <w:i/>
          <w:iCs/>
          <w:sz w:val="24"/>
          <w:szCs w:val="24"/>
          <w:lang w:eastAsia="fr-FR"/>
        </w:rPr>
        <w:t>Question</w:t>
      </w:r>
      <w:r w:rsidRPr="00522C66">
        <w:rPr>
          <w:rFonts w:ascii="Times New Roman" w:eastAsia="Times New Roman" w:hAnsi="Times New Roman" w:cs="Times New Roman"/>
          <w:sz w:val="24"/>
          <w:szCs w:val="24"/>
          <w:lang w:eastAsia="fr-FR"/>
        </w:rPr>
        <w:t xml:space="preserve"> : Une vision intégrée de la transition agro-alimentaire (</w:t>
      </w:r>
      <w:proofErr w:type="spellStart"/>
      <w:r w:rsidRPr="00522C66">
        <w:rPr>
          <w:rFonts w:ascii="Times New Roman" w:eastAsia="Times New Roman" w:hAnsi="Times New Roman" w:cs="Times New Roman"/>
          <w:sz w:val="24"/>
          <w:szCs w:val="24"/>
          <w:lang w:eastAsia="fr-FR"/>
        </w:rPr>
        <w:t>AgriPéi</w:t>
      </w:r>
      <w:proofErr w:type="spellEnd"/>
      <w:r w:rsidRPr="00522C66">
        <w:rPr>
          <w:rFonts w:ascii="Times New Roman" w:eastAsia="Times New Roman" w:hAnsi="Times New Roman" w:cs="Times New Roman"/>
          <w:sz w:val="24"/>
          <w:szCs w:val="24"/>
          <w:lang w:eastAsia="fr-FR"/>
        </w:rPr>
        <w:t>, PAT, PRSE) est-elle prévue ?</w:t>
      </w:r>
      <w:r w:rsidRPr="00522C66">
        <w:rPr>
          <w:rFonts w:ascii="Times New Roman" w:eastAsia="Times New Roman" w:hAnsi="Times New Roman" w:cs="Times New Roman"/>
          <w:sz w:val="24"/>
          <w:szCs w:val="24"/>
          <w:lang w:eastAsia="fr-FR"/>
        </w:rPr>
        <w:br/>
      </w:r>
    </w:p>
    <w:p w:rsidR="00522C66" w:rsidRPr="00522C66" w:rsidRDefault="00522C66" w:rsidP="00334288">
      <w:pPr>
        <w:spacing w:before="100" w:beforeAutospacing="1" w:after="100" w:afterAutospacing="1" w:line="240" w:lineRule="auto"/>
        <w:rPr>
          <w:rFonts w:ascii="Times New Roman" w:eastAsia="Times New Roman" w:hAnsi="Times New Roman" w:cs="Times New Roman"/>
          <w:sz w:val="24"/>
          <w:szCs w:val="24"/>
          <w:lang w:eastAsia="fr-FR"/>
        </w:rPr>
      </w:pPr>
      <w:r w:rsidRPr="00522C66">
        <w:rPr>
          <w:rFonts w:ascii="Times New Roman" w:eastAsia="Times New Roman" w:hAnsi="Times New Roman" w:cs="Times New Roman"/>
          <w:i/>
          <w:iCs/>
          <w:sz w:val="24"/>
          <w:szCs w:val="24"/>
          <w:lang w:eastAsia="fr-FR"/>
        </w:rPr>
        <w:t>Réponse</w:t>
      </w:r>
      <w:r w:rsidRPr="00522C66">
        <w:rPr>
          <w:rFonts w:ascii="Times New Roman" w:eastAsia="Times New Roman" w:hAnsi="Times New Roman" w:cs="Times New Roman"/>
          <w:sz w:val="24"/>
          <w:szCs w:val="24"/>
          <w:lang w:eastAsia="fr-FR"/>
        </w:rPr>
        <w:t xml:space="preserve"> : Oui. Le PAT cherche à mieux expliciter cette transversalité entre agriculture, santé (PLS, précarité), économie circulaire et transition écologique.</w:t>
      </w:r>
    </w:p>
    <w:p w:rsidR="00334288" w:rsidRDefault="00522C66" w:rsidP="00334288">
      <w:pPr>
        <w:spacing w:before="100" w:beforeAutospacing="1" w:after="100" w:afterAutospacing="1" w:line="240" w:lineRule="auto"/>
        <w:rPr>
          <w:rFonts w:ascii="Times New Roman" w:eastAsia="Times New Roman" w:hAnsi="Times New Roman" w:cs="Times New Roman"/>
          <w:i/>
          <w:iCs/>
          <w:sz w:val="24"/>
          <w:szCs w:val="24"/>
          <w:lang w:eastAsia="fr-FR"/>
        </w:rPr>
      </w:pPr>
      <w:r w:rsidRPr="00522C66">
        <w:rPr>
          <w:rFonts w:ascii="Times New Roman" w:eastAsia="Times New Roman" w:hAnsi="Times New Roman" w:cs="Times New Roman"/>
          <w:b/>
          <w:bCs/>
          <w:sz w:val="24"/>
          <w:szCs w:val="24"/>
          <w:lang w:eastAsia="fr-FR"/>
        </w:rPr>
        <w:t>15.</w:t>
      </w:r>
      <w:r w:rsidRPr="00522C66">
        <w:rPr>
          <w:rFonts w:ascii="Times New Roman" w:eastAsia="Times New Roman" w:hAnsi="Times New Roman" w:cs="Times New Roman"/>
          <w:sz w:val="24"/>
          <w:szCs w:val="24"/>
          <w:lang w:eastAsia="fr-FR"/>
        </w:rPr>
        <w:br/>
      </w:r>
      <w:r w:rsidRPr="00522C66">
        <w:rPr>
          <w:rFonts w:ascii="Times New Roman" w:eastAsia="Times New Roman" w:hAnsi="Times New Roman" w:cs="Times New Roman"/>
          <w:i/>
          <w:iCs/>
          <w:sz w:val="24"/>
          <w:szCs w:val="24"/>
          <w:lang w:eastAsia="fr-FR"/>
        </w:rPr>
        <w:t>Question</w:t>
      </w:r>
      <w:r w:rsidRPr="00522C66">
        <w:rPr>
          <w:rFonts w:ascii="Times New Roman" w:eastAsia="Times New Roman" w:hAnsi="Times New Roman" w:cs="Times New Roman"/>
          <w:sz w:val="24"/>
          <w:szCs w:val="24"/>
          <w:lang w:eastAsia="fr-FR"/>
        </w:rPr>
        <w:t xml:space="preserve"> : Les productions aquacoles locales sont-elles intégrées à l’analyse ?</w:t>
      </w:r>
      <w:r w:rsidRPr="00522C66">
        <w:rPr>
          <w:rFonts w:ascii="Times New Roman" w:eastAsia="Times New Roman" w:hAnsi="Times New Roman" w:cs="Times New Roman"/>
          <w:sz w:val="24"/>
          <w:szCs w:val="24"/>
          <w:lang w:eastAsia="fr-FR"/>
        </w:rPr>
        <w:br/>
      </w:r>
    </w:p>
    <w:p w:rsidR="00090114" w:rsidRDefault="00522C66" w:rsidP="00334288">
      <w:pPr>
        <w:spacing w:before="100" w:beforeAutospacing="1" w:after="100" w:afterAutospacing="1" w:line="240" w:lineRule="auto"/>
        <w:rPr>
          <w:rFonts w:ascii="Times New Roman" w:eastAsia="Times New Roman" w:hAnsi="Times New Roman" w:cs="Times New Roman"/>
          <w:sz w:val="24"/>
          <w:szCs w:val="24"/>
          <w:lang w:eastAsia="fr-FR"/>
        </w:rPr>
      </w:pPr>
      <w:r w:rsidRPr="00522C66">
        <w:rPr>
          <w:rFonts w:ascii="Times New Roman" w:eastAsia="Times New Roman" w:hAnsi="Times New Roman" w:cs="Times New Roman"/>
          <w:i/>
          <w:iCs/>
          <w:sz w:val="24"/>
          <w:szCs w:val="24"/>
          <w:lang w:eastAsia="fr-FR"/>
        </w:rPr>
        <w:t>Réponse</w:t>
      </w:r>
      <w:r w:rsidRPr="00522C66">
        <w:rPr>
          <w:rFonts w:ascii="Times New Roman" w:eastAsia="Times New Roman" w:hAnsi="Times New Roman" w:cs="Times New Roman"/>
          <w:sz w:val="24"/>
          <w:szCs w:val="24"/>
          <w:lang w:eastAsia="fr-FR"/>
        </w:rPr>
        <w:t xml:space="preserve"> : Les produits de la mer sont abordés, mais la production aquacole n’a pas fait l’objet d’un focus spécifique dans l’étude.</w:t>
      </w:r>
    </w:p>
    <w:p w:rsidR="00334288" w:rsidRDefault="00334288" w:rsidP="00334288">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8" style="width:0;height:1.5pt" o:hrstd="t" o:hr="t" fillcolor="#a0a0a0" stroked="f"/>
        </w:pict>
      </w:r>
    </w:p>
    <w:p w:rsidR="00084083" w:rsidRDefault="00084083" w:rsidP="00334288">
      <w:pPr>
        <w:pStyle w:val="Titre1"/>
      </w:pPr>
      <w:r>
        <w:t>COMPLEMENTS D’INFORMATION</w:t>
      </w:r>
    </w:p>
    <w:p w:rsidR="00084083" w:rsidRPr="00334288" w:rsidRDefault="00084083" w:rsidP="00334288">
      <w:pPr>
        <w:jc w:val="both"/>
        <w:rPr>
          <w:rFonts w:ascii="Times New Roman" w:hAnsi="Times New Roman" w:cs="Times New Roman"/>
          <w:sz w:val="24"/>
          <w:szCs w:val="24"/>
        </w:rPr>
      </w:pPr>
      <w:r w:rsidRPr="00334288">
        <w:rPr>
          <w:rFonts w:ascii="Times New Roman" w:hAnsi="Times New Roman" w:cs="Times New Roman"/>
          <w:sz w:val="24"/>
          <w:szCs w:val="24"/>
        </w:rPr>
        <w:t>A savoir, l'ARS La Réunion a mené à la Réunion sur la période 2020-2024 le Programme réunionnais de nutrition et de lutte contre le diabète (PRND). L’ARS élabore en ce moment, le nouveau programme qui inclut maintenant l'obésité (PRNDO 2025-2028). Ces programmes comportent tous deux un axe sur l'offre alimentaire, la DAAF et le Département sont signataires de la convention partenariale qui encadre ces plans. Les enjeux sont communs</w:t>
      </w:r>
      <w:r w:rsidR="00334288">
        <w:rPr>
          <w:rFonts w:ascii="Times New Roman" w:hAnsi="Times New Roman" w:cs="Times New Roman"/>
          <w:sz w:val="24"/>
          <w:szCs w:val="24"/>
        </w:rPr>
        <w:t>,</w:t>
      </w:r>
      <w:r w:rsidRPr="00334288">
        <w:rPr>
          <w:rFonts w:ascii="Times New Roman" w:hAnsi="Times New Roman" w:cs="Times New Roman"/>
          <w:sz w:val="24"/>
          <w:szCs w:val="24"/>
        </w:rPr>
        <w:t xml:space="preserve"> il y a matière à collaborer et à favoriser les synergies.</w:t>
      </w:r>
    </w:p>
    <w:p w:rsidR="00084083" w:rsidRPr="00334288" w:rsidRDefault="00084083" w:rsidP="00334288">
      <w:pPr>
        <w:jc w:val="both"/>
        <w:rPr>
          <w:rFonts w:ascii="Times New Roman" w:hAnsi="Times New Roman" w:cs="Times New Roman"/>
          <w:sz w:val="24"/>
          <w:szCs w:val="24"/>
        </w:rPr>
      </w:pPr>
      <w:r w:rsidRPr="00334288">
        <w:rPr>
          <w:rFonts w:ascii="Times New Roman" w:hAnsi="Times New Roman" w:cs="Times New Roman"/>
          <w:sz w:val="24"/>
          <w:szCs w:val="24"/>
        </w:rPr>
        <w:t>La direction générale de l'ARS entame actuellement des rencontres auprès de l'ensemble des institutions afin de les mobiliser dans la gouvernance du nouveau PRNDO qui sera présenté officiellement début novembre.</w:t>
      </w:r>
    </w:p>
    <w:p w:rsidR="00084083" w:rsidRPr="00334288" w:rsidRDefault="00084083" w:rsidP="00334288">
      <w:pPr>
        <w:jc w:val="both"/>
        <w:rPr>
          <w:rFonts w:ascii="Times New Roman" w:hAnsi="Times New Roman" w:cs="Times New Roman"/>
          <w:sz w:val="24"/>
          <w:szCs w:val="24"/>
        </w:rPr>
      </w:pPr>
      <w:r w:rsidRPr="00334288">
        <w:rPr>
          <w:rFonts w:ascii="Times New Roman" w:hAnsi="Times New Roman" w:cs="Times New Roman"/>
          <w:sz w:val="24"/>
          <w:szCs w:val="24"/>
        </w:rPr>
        <w:t xml:space="preserve">À titre d'exemple, des ateliers de co-construction sont en cours, </w:t>
      </w:r>
      <w:r w:rsidR="00334288">
        <w:rPr>
          <w:rFonts w:ascii="Times New Roman" w:hAnsi="Times New Roman" w:cs="Times New Roman"/>
          <w:sz w:val="24"/>
          <w:szCs w:val="24"/>
        </w:rPr>
        <w:t>le 3 octobre</w:t>
      </w:r>
      <w:r w:rsidRPr="00334288">
        <w:rPr>
          <w:rFonts w:ascii="Times New Roman" w:hAnsi="Times New Roman" w:cs="Times New Roman"/>
          <w:sz w:val="24"/>
          <w:szCs w:val="24"/>
        </w:rPr>
        <w:t xml:space="preserve"> se tiend celui dédié </w:t>
      </w:r>
      <w:bookmarkStart w:id="0" w:name="_GoBack"/>
      <w:bookmarkEnd w:id="0"/>
      <w:r w:rsidRPr="00334288">
        <w:rPr>
          <w:rFonts w:ascii="Times New Roman" w:hAnsi="Times New Roman" w:cs="Times New Roman"/>
          <w:sz w:val="24"/>
          <w:szCs w:val="24"/>
        </w:rPr>
        <w:t>à la stratégie de communication.</w:t>
      </w:r>
    </w:p>
    <w:p w:rsidR="00084083" w:rsidRPr="00522C66" w:rsidRDefault="00084083" w:rsidP="00334288">
      <w:pPr>
        <w:jc w:val="both"/>
        <w:rPr>
          <w:rFonts w:ascii="Times New Roman" w:eastAsia="Times New Roman" w:hAnsi="Times New Roman" w:cs="Times New Roman"/>
          <w:sz w:val="24"/>
          <w:szCs w:val="24"/>
          <w:lang w:eastAsia="fr-FR"/>
        </w:rPr>
      </w:pPr>
      <w:r w:rsidRPr="00334288">
        <w:rPr>
          <w:rFonts w:ascii="Times New Roman" w:hAnsi="Times New Roman" w:cs="Times New Roman"/>
          <w:sz w:val="24"/>
          <w:szCs w:val="24"/>
        </w:rPr>
        <w:t>Bilan du PRND 2020-2023 : https://www.lareunion.ars.sante.fr/system/files?file=2025-09/Bilan%20du%20PRND%202020-2023%20-compress%C3%A9.pdf</w:t>
      </w:r>
    </w:p>
    <w:sectPr w:rsidR="00084083" w:rsidRPr="00522C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61499"/>
    <w:multiLevelType w:val="multilevel"/>
    <w:tmpl w:val="EE6E8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B03167"/>
    <w:multiLevelType w:val="multilevel"/>
    <w:tmpl w:val="FD565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E3"/>
    <w:rsid w:val="00084083"/>
    <w:rsid w:val="00090114"/>
    <w:rsid w:val="000B08D1"/>
    <w:rsid w:val="00334288"/>
    <w:rsid w:val="00522C66"/>
    <w:rsid w:val="007B1E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838B1C"/>
  <w15:chartTrackingRefBased/>
  <w15:docId w15:val="{4A1DB3D8-D291-4DD1-AA9F-A25CF0D6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7B1E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1EE3"/>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7B1EE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B1EE3"/>
    <w:rPr>
      <w:b/>
      <w:bCs/>
    </w:rPr>
  </w:style>
  <w:style w:type="character" w:styleId="Accentuation">
    <w:name w:val="Emphasis"/>
    <w:basedOn w:val="Policepardfaut"/>
    <w:uiPriority w:val="20"/>
    <w:qFormat/>
    <w:rsid w:val="007B1EE3"/>
    <w:rPr>
      <w:i/>
      <w:iCs/>
    </w:rPr>
  </w:style>
  <w:style w:type="character" w:styleId="Lienhypertexte">
    <w:name w:val="Hyperlink"/>
    <w:basedOn w:val="Policepardfaut"/>
    <w:uiPriority w:val="99"/>
    <w:semiHidden/>
    <w:unhideWhenUsed/>
    <w:rsid w:val="007B1E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965597">
      <w:bodyDiv w:val="1"/>
      <w:marLeft w:val="0"/>
      <w:marRight w:val="0"/>
      <w:marTop w:val="0"/>
      <w:marBottom w:val="0"/>
      <w:divBdr>
        <w:top w:val="none" w:sz="0" w:space="0" w:color="auto"/>
        <w:left w:val="none" w:sz="0" w:space="0" w:color="auto"/>
        <w:bottom w:val="none" w:sz="0" w:space="0" w:color="auto"/>
        <w:right w:val="none" w:sz="0" w:space="0" w:color="auto"/>
      </w:divBdr>
    </w:div>
    <w:div w:id="196333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af.reunion.agriculture.gouv.fr/qualite-nutritionnelle-de-l-offre-alimentaire-a24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af.reunion.agriculture.gouv.fr/IMG/pdf/111215_DAAF_glucidesReunion_cle0f1e41.pdf?utm_source=chatgpt.com" TargetMode="External"/><Relationship Id="rId5" Type="http://schemas.openxmlformats.org/officeDocument/2006/relationships/hyperlink" Target="https://daaf.reunion.agriculture.gouv.fr/signature-du-plan-de-souverainete-alimentaire-le-10-octobre-2023-daaf-reunion-a3405.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1438</Words>
  <Characters>7911</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Département de la Réunion</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SEUSSE</dc:creator>
  <cp:keywords/>
  <dc:description/>
  <cp:lastModifiedBy>Murielle CHANE</cp:lastModifiedBy>
  <cp:revision>3</cp:revision>
  <dcterms:created xsi:type="dcterms:W3CDTF">2025-10-02T10:40:00Z</dcterms:created>
  <dcterms:modified xsi:type="dcterms:W3CDTF">2025-10-02T12:26:00Z</dcterms:modified>
</cp:coreProperties>
</file>