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2350" w14:textId="0E58DFE1" w:rsidR="00F26D9D" w:rsidRPr="00FA4E86" w:rsidRDefault="009E2B10" w:rsidP="00FA4E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Séance plénière du 15 avril</w:t>
      </w:r>
      <w:r w:rsidR="00346202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 xml:space="preserve"> 2026</w:t>
      </w:r>
    </w:p>
    <w:p w14:paraId="322B0808" w14:textId="69671C23" w:rsidR="004552D0" w:rsidRDefault="00282844" w:rsidP="009E2B10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</w:pPr>
      <w:r w:rsidRPr="00FA4E86">
        <w:rPr>
          <w:lang w:val="fr-RE"/>
        </w:rPr>
        <w:br/>
      </w:r>
      <w:r w:rsidRPr="00FA4E86">
        <w:rPr>
          <w:rFonts w:ascii="Times New Roman" w:eastAsia="Times New Roman" w:hAnsi="Times New Roman" w:cs="Times New Roman"/>
          <w:b/>
          <w:sz w:val="32"/>
          <w:szCs w:val="32"/>
          <w:lang w:val="fr-FR" w:eastAsia="fr-FR"/>
        </w:rPr>
        <w:t xml:space="preserve">Motion </w:t>
      </w:r>
      <w:r w:rsidR="009E2B10">
        <w:rPr>
          <w:rFonts w:ascii="Times New Roman" w:eastAsia="Times New Roman" w:hAnsi="Times New Roman" w:cs="Times New Roman"/>
          <w:b/>
          <w:sz w:val="32"/>
          <w:szCs w:val="32"/>
          <w:lang w:val="fr-FR" w:eastAsia="fr-FR"/>
        </w:rPr>
        <w:t>d’appel à l’union et à la responsabilité pour la sauvegarde du modèle agricole réunionnais</w:t>
      </w:r>
    </w:p>
    <w:p w14:paraId="6499700A" w14:textId="77777777" w:rsidR="00187762" w:rsidRPr="004552D0" w:rsidRDefault="00187762" w:rsidP="00FA4E86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</w:pPr>
    </w:p>
    <w:p w14:paraId="08601AC2" w14:textId="6D6C159C" w:rsidR="00F26D9D" w:rsidRDefault="00282844" w:rsidP="00FA4E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FA4E8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Présentée par le Groupe Majoritaire</w:t>
      </w:r>
    </w:p>
    <w:p w14:paraId="6685E3AD" w14:textId="77777777" w:rsidR="00187762" w:rsidRPr="00FA4E86" w:rsidRDefault="00187762" w:rsidP="00FA4E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</w:p>
    <w:p w14:paraId="16CCD9A3" w14:textId="56DE154D" w:rsidR="00F26D9D" w:rsidRDefault="00282844" w:rsidP="00534C3B">
      <w:pPr>
        <w:jc w:val="both"/>
        <w:rPr>
          <w:rFonts w:ascii="Times New Roman" w:hAnsi="Times New Roman" w:cs="Times New Roman"/>
          <w:sz w:val="24"/>
          <w:szCs w:val="24"/>
          <w:lang w:val="fr-RE"/>
        </w:rPr>
      </w:pPr>
      <w:r w:rsidRPr="00FA4E86">
        <w:rPr>
          <w:lang w:val="fr-RE"/>
        </w:rPr>
        <w:br/>
      </w:r>
      <w:r w:rsidRPr="00FA4E86">
        <w:rPr>
          <w:rFonts w:ascii="Times New Roman" w:hAnsi="Times New Roman" w:cs="Times New Roman"/>
          <w:b/>
          <w:bCs/>
          <w:sz w:val="24"/>
          <w:szCs w:val="24"/>
          <w:lang w:val="fr-RE"/>
        </w:rPr>
        <w:t>Considérant</w:t>
      </w:r>
      <w:r w:rsidRPr="00FA4E86">
        <w:rPr>
          <w:rFonts w:ascii="Times New Roman" w:hAnsi="Times New Roman" w:cs="Times New Roman"/>
          <w:sz w:val="24"/>
          <w:szCs w:val="24"/>
          <w:lang w:val="fr-RE"/>
        </w:rPr>
        <w:t xml:space="preserve"> </w:t>
      </w:r>
      <w:r w:rsidR="003E3FF8">
        <w:rPr>
          <w:rFonts w:ascii="Times New Roman" w:hAnsi="Times New Roman" w:cs="Times New Roman"/>
          <w:sz w:val="24"/>
          <w:szCs w:val="24"/>
          <w:lang w:val="fr-RE"/>
        </w:rPr>
        <w:t>l’importance</w:t>
      </w:r>
      <w:r w:rsidRPr="00FA4E86">
        <w:rPr>
          <w:rFonts w:ascii="Times New Roman" w:hAnsi="Times New Roman" w:cs="Times New Roman"/>
          <w:sz w:val="24"/>
          <w:szCs w:val="24"/>
          <w:lang w:val="fr-RE"/>
        </w:rPr>
        <w:t xml:space="preserve"> </w:t>
      </w:r>
      <w:r w:rsidR="003E3FF8">
        <w:rPr>
          <w:rFonts w:ascii="Times New Roman" w:hAnsi="Times New Roman" w:cs="Times New Roman"/>
          <w:sz w:val="24"/>
          <w:szCs w:val="24"/>
          <w:lang w:val="fr-RE"/>
        </w:rPr>
        <w:t xml:space="preserve">essentielle </w:t>
      </w:r>
      <w:r w:rsidRPr="00FA4E86">
        <w:rPr>
          <w:rFonts w:ascii="Times New Roman" w:hAnsi="Times New Roman" w:cs="Times New Roman"/>
          <w:sz w:val="24"/>
          <w:szCs w:val="24"/>
          <w:lang w:val="fr-RE"/>
        </w:rPr>
        <w:t xml:space="preserve">de l'agriculture pour l'économie de notre territoire, </w:t>
      </w:r>
      <w:r w:rsidR="003E3FF8">
        <w:rPr>
          <w:rFonts w:ascii="Times New Roman" w:hAnsi="Times New Roman" w:cs="Times New Roman"/>
          <w:sz w:val="24"/>
          <w:szCs w:val="24"/>
          <w:lang w:val="fr-RE"/>
        </w:rPr>
        <w:t xml:space="preserve">non seulement en termes </w:t>
      </w:r>
      <w:r w:rsidRPr="00FA4E86">
        <w:rPr>
          <w:rFonts w:ascii="Times New Roman" w:hAnsi="Times New Roman" w:cs="Times New Roman"/>
          <w:sz w:val="24"/>
          <w:szCs w:val="24"/>
          <w:lang w:val="fr-RE"/>
        </w:rPr>
        <w:t>d'emplois</w:t>
      </w:r>
      <w:r w:rsidR="003E3FF8">
        <w:rPr>
          <w:rFonts w:ascii="Times New Roman" w:hAnsi="Times New Roman" w:cs="Times New Roman"/>
          <w:sz w:val="24"/>
          <w:szCs w:val="24"/>
          <w:lang w:val="fr-RE"/>
        </w:rPr>
        <w:t>,</w:t>
      </w:r>
      <w:r w:rsidRPr="00FA4E86">
        <w:rPr>
          <w:rFonts w:ascii="Times New Roman" w:hAnsi="Times New Roman" w:cs="Times New Roman"/>
          <w:sz w:val="24"/>
          <w:szCs w:val="24"/>
          <w:lang w:val="fr-RE"/>
        </w:rPr>
        <w:t xml:space="preserve"> </w:t>
      </w:r>
      <w:r w:rsidR="003E3FF8">
        <w:rPr>
          <w:rFonts w:ascii="Times New Roman" w:hAnsi="Times New Roman" w:cs="Times New Roman"/>
          <w:sz w:val="24"/>
          <w:szCs w:val="24"/>
          <w:lang w:val="fr-RE"/>
        </w:rPr>
        <w:t xml:space="preserve">mais aussi comme levier fondamental pour l’autonomie </w:t>
      </w:r>
      <w:r w:rsidR="00203718">
        <w:rPr>
          <w:rFonts w:ascii="Times New Roman" w:hAnsi="Times New Roman" w:cs="Times New Roman"/>
          <w:sz w:val="24"/>
          <w:szCs w:val="24"/>
          <w:lang w:val="fr-RE"/>
        </w:rPr>
        <w:t xml:space="preserve">et la sécurité </w:t>
      </w:r>
      <w:r w:rsidR="003E3FF8">
        <w:rPr>
          <w:rFonts w:ascii="Times New Roman" w:hAnsi="Times New Roman" w:cs="Times New Roman"/>
          <w:sz w:val="24"/>
          <w:szCs w:val="24"/>
          <w:lang w:val="fr-RE"/>
        </w:rPr>
        <w:t>alimentaire de La Réunion</w:t>
      </w:r>
      <w:r w:rsidRPr="00FA4E86">
        <w:rPr>
          <w:rFonts w:ascii="Times New Roman" w:hAnsi="Times New Roman" w:cs="Times New Roman"/>
          <w:sz w:val="24"/>
          <w:szCs w:val="24"/>
          <w:lang w:val="fr-RE"/>
        </w:rPr>
        <w:t>,</w:t>
      </w:r>
    </w:p>
    <w:p w14:paraId="056BD7DF" w14:textId="37B6F99D" w:rsidR="009E2B10" w:rsidRPr="009E2B10" w:rsidRDefault="009E2B10" w:rsidP="00534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E2B1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Considérant</w:t>
      </w:r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l’importance stratégique de l'URCOOPA (Union Réunionnaise de Coopératives Agricoles) comme pilier de l'organisation, de la mutualisation et de la sécurisation des filières locales</w:t>
      </w:r>
      <w:r w:rsid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</w:p>
    <w:p w14:paraId="1545299B" w14:textId="66A827B8" w:rsidR="009E2B10" w:rsidRPr="009E2B10" w:rsidRDefault="009E2B10" w:rsidP="00534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E2B1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Considérant</w:t>
      </w:r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que la crise de gouvernance actuelle a atteint un point de rupture, marquée par un conflit ouvert pour la présidence</w:t>
      </w:r>
      <w:r w:rsid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de la structure,</w:t>
      </w:r>
      <w:r w:rsidR="00812C9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et qui a fait l’objet d’une décision du juge des référés le 7 avril dernier,</w:t>
      </w:r>
    </w:p>
    <w:p w14:paraId="1959DD80" w14:textId="7F4115E0" w:rsidR="009E2B10" w:rsidRPr="009E2B10" w:rsidRDefault="009E2B10" w:rsidP="00534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E2B1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Considérant</w:t>
      </w:r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que ce différend, né du sauvetage de la filiale </w:t>
      </w:r>
      <w:proofErr w:type="spellStart"/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Soficoop</w:t>
      </w:r>
      <w:proofErr w:type="spellEnd"/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a dégénéré en une escalade judiciaire et </w:t>
      </w:r>
      <w:r w:rsidR="00812C9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conflictuelle</w:t>
      </w:r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préoccupante</w:t>
      </w:r>
      <w:r w:rsid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</w:p>
    <w:p w14:paraId="27934833" w14:textId="39828D93" w:rsidR="009E2B10" w:rsidRPr="009E2B10" w:rsidRDefault="009E2B10" w:rsidP="00534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E2B1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Considérant</w:t>
      </w:r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la menace directe que cette instabilité fait peser sur la souveraineté alimentaire de La Réunion, </w:t>
      </w:r>
      <w:r w:rsidR="00812C9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au regard des risques collatéraux sur</w:t>
      </w:r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la livraison d'aliments pour le bétail indispensables aux éleveurs</w:t>
      </w:r>
      <w:r w:rsid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</w:p>
    <w:p w14:paraId="5845980E" w14:textId="61A1E5DE" w:rsidR="009E2B10" w:rsidRDefault="009E2B10" w:rsidP="00534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E2B1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Considérant</w:t>
      </w:r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les enjeux sociaux majeurs pour les salariés de l’Union et la nécessité de rétablir un climat de confiance et de sérénité au sein de cet employeur majeur du territoire</w:t>
      </w:r>
      <w:r w:rsid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</w:p>
    <w:p w14:paraId="5E486BA6" w14:textId="76D2921D" w:rsidR="003A1E76" w:rsidRDefault="003A1E76" w:rsidP="003A1E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A1E76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Considérant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la situation internationale 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particulièrement préoccupante, susceptible de rompre l'équilibre économique de certaines exploitations par une inflation des intrants</w:t>
      </w:r>
      <w:r w:rsidR="0085114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agricoles et des carburants,</w:t>
      </w:r>
    </w:p>
    <w:p w14:paraId="204AF3AF" w14:textId="5410AA63" w:rsidR="003A1E76" w:rsidRDefault="009E2B10" w:rsidP="00534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E2B1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Considérant</w:t>
      </w:r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que l’unité des acteurs agricoles est une condition sine qua non pour </w:t>
      </w:r>
      <w:r w:rsidR="0085114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faire face à cette situation immédiate et relever les défis</w:t>
      </w:r>
      <w:r w:rsidR="003A1E7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85114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d’aujourd’hui et </w:t>
      </w:r>
      <w:r w:rsidR="003A1E7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de demain en matière de lutte contre le</w:t>
      </w:r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changement climatique, </w:t>
      </w:r>
      <w:r w:rsidR="003A1E7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de transition </w:t>
      </w:r>
      <w:proofErr w:type="spellStart"/>
      <w:r w:rsidR="003A1E7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agro-écologique</w:t>
      </w:r>
      <w:proofErr w:type="spellEnd"/>
      <w:r w:rsidR="003A1E7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 ou</w:t>
      </w:r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</w:t>
      </w:r>
      <w:r w:rsidR="003A1E7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’</w:t>
      </w:r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auto</w:t>
      </w:r>
      <w:r w:rsid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suffisance</w:t>
      </w:r>
      <w:r w:rsidRPr="009E2B1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alimentaire</w:t>
      </w:r>
      <w:r w:rsid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  <w:r w:rsidR="003A1E7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14:paraId="4AD27522" w14:textId="322A75BD" w:rsidR="00F26D9D" w:rsidRDefault="00F26D9D" w:rsidP="00534C3B">
      <w:pPr>
        <w:jc w:val="both"/>
        <w:rPr>
          <w:lang w:val="fr-RE"/>
        </w:rPr>
      </w:pPr>
      <w:bookmarkStart w:id="0" w:name="_GoBack"/>
      <w:bookmarkEnd w:id="0"/>
    </w:p>
    <w:p w14:paraId="08F46FCF" w14:textId="77777777" w:rsidR="00534C3B" w:rsidRDefault="00534C3B" w:rsidP="00534C3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</w:pPr>
    </w:p>
    <w:p w14:paraId="2F720FA4" w14:textId="77777777" w:rsidR="00534C3B" w:rsidRDefault="00534C3B">
      <w:pPr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br w:type="page"/>
      </w:r>
    </w:p>
    <w:p w14:paraId="06E48421" w14:textId="613AFFBE" w:rsidR="00F26D9D" w:rsidRPr="00600B45" w:rsidRDefault="00282844" w:rsidP="004552D0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</w:pPr>
      <w:r w:rsidRPr="00600B45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lastRenderedPageBreak/>
        <w:t xml:space="preserve">Les élus du Conseil Départemental réunis </w:t>
      </w:r>
      <w:r w:rsidR="009E2B10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 xml:space="preserve">en </w:t>
      </w:r>
      <w:r w:rsidR="009E2B10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br/>
        <w:t>Séance Plénière du 15 avril</w:t>
      </w:r>
      <w:r w:rsidR="00346202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 xml:space="preserve"> 2026</w:t>
      </w:r>
    </w:p>
    <w:p w14:paraId="591BB2B0" w14:textId="32F5CEE1" w:rsidR="00BB2AF0" w:rsidRDefault="00BB2AF0" w:rsidP="00534C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E578C" w14:textId="0803A8AC" w:rsidR="009E2B10" w:rsidRPr="00534C3B" w:rsidRDefault="009E2B10" w:rsidP="00534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534C3B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Expriment</w:t>
      </w:r>
      <w:r w:rsidRP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leur plus vive inqui</w:t>
      </w:r>
      <w:r w:rsid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é</w:t>
      </w:r>
      <w:r w:rsidRP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tude face à la crise sans pr</w:t>
      </w:r>
      <w:r w:rsid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écé</w:t>
      </w:r>
      <w:r w:rsidRP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dent que traverse l’URCOOPA</w:t>
      </w:r>
      <w:r w:rsid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  <w:r w:rsidR="00812C9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dont la fragilisation pourrait constituer un risque systémique pour l’agriculture réunionnaise,</w:t>
      </w:r>
    </w:p>
    <w:p w14:paraId="1BC4C94B" w14:textId="46746630" w:rsidR="00534C3B" w:rsidRPr="00534C3B" w:rsidRDefault="00534C3B" w:rsidP="00534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534C3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Exigent</w:t>
      </w:r>
      <w:r w:rsidRP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la sécurisation immédiate et inconditionnelle des circuits d'approvisionnement en alimentation animale afin de préserver l'activité </w:t>
      </w:r>
      <w:r w:rsidR="00812C9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des éleveurs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</w:p>
    <w:p w14:paraId="676AFE69" w14:textId="3AB3B423" w:rsidR="00534C3B" w:rsidRPr="00534C3B" w:rsidRDefault="00534C3B" w:rsidP="00534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534C3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Appellent</w:t>
      </w:r>
      <w:r w:rsidRP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les parties prenantes à la responsabilité et à l’apaisement afin de sortir </w:t>
      </w:r>
      <w:r w:rsidR="00812C9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des procédures judiciaires</w:t>
      </w:r>
      <w:r w:rsidRP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par la voie de la médiation et du dialogue constructif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</w:p>
    <w:p w14:paraId="0EAEFCE1" w14:textId="1BE9B066" w:rsidR="00534C3B" w:rsidRPr="00534C3B" w:rsidRDefault="00534C3B" w:rsidP="00534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534C3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Incitent</w:t>
      </w:r>
      <w:r w:rsidRP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les quatre coopératives fondatrices à s’unir de nouveau autour d’un projet commun pour défendre le modèle agricole réunionnais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</w:p>
    <w:p w14:paraId="18F5460D" w14:textId="4412A3B0" w:rsidR="00F26D9D" w:rsidRPr="00534C3B" w:rsidRDefault="00812C92" w:rsidP="00534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Proposent</w:t>
      </w:r>
      <w:r w:rsidR="00534C3B" w:rsidRPr="00534C3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A8569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que cette démarche puisse s’inscrire dans le cadre des réflexions lancées par la collectivité</w:t>
      </w:r>
      <w:r w:rsidR="006146B7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avec l’ensemble du monde agricole</w:t>
      </w:r>
      <w:r w:rsidR="00A8569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</w:t>
      </w:r>
      <w:r w:rsidR="006146B7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et qui portent sur l’évaluation du</w:t>
      </w:r>
      <w:r w:rsidR="00A8569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plan stratégique de l’agriculture réunionnaise (</w:t>
      </w:r>
      <w:proofErr w:type="spellStart"/>
      <w:r w:rsidR="00A8569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AGRIPéi</w:t>
      </w:r>
      <w:proofErr w:type="spellEnd"/>
      <w:r w:rsidR="00A8569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)</w:t>
      </w:r>
    </w:p>
    <w:sectPr w:rsidR="00F26D9D" w:rsidRPr="00534C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D44CBC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DC1481"/>
    <w:multiLevelType w:val="multilevel"/>
    <w:tmpl w:val="7DCA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36B8D"/>
    <w:multiLevelType w:val="multilevel"/>
    <w:tmpl w:val="A106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29C"/>
    <w:rsid w:val="00091336"/>
    <w:rsid w:val="000F19ED"/>
    <w:rsid w:val="00136919"/>
    <w:rsid w:val="0015074B"/>
    <w:rsid w:val="00187762"/>
    <w:rsid w:val="00203718"/>
    <w:rsid w:val="00282844"/>
    <w:rsid w:val="0029639D"/>
    <w:rsid w:val="00304AD1"/>
    <w:rsid w:val="00326F90"/>
    <w:rsid w:val="00346202"/>
    <w:rsid w:val="00357793"/>
    <w:rsid w:val="003A1E76"/>
    <w:rsid w:val="003E3FF8"/>
    <w:rsid w:val="003F71FA"/>
    <w:rsid w:val="00407B05"/>
    <w:rsid w:val="004552D0"/>
    <w:rsid w:val="0046128F"/>
    <w:rsid w:val="00534C3B"/>
    <w:rsid w:val="00600B45"/>
    <w:rsid w:val="006146B7"/>
    <w:rsid w:val="006E68B2"/>
    <w:rsid w:val="0070604A"/>
    <w:rsid w:val="00712327"/>
    <w:rsid w:val="00717B1B"/>
    <w:rsid w:val="00745529"/>
    <w:rsid w:val="007B3B39"/>
    <w:rsid w:val="007C387C"/>
    <w:rsid w:val="007F42CE"/>
    <w:rsid w:val="00812C92"/>
    <w:rsid w:val="00825175"/>
    <w:rsid w:val="00851142"/>
    <w:rsid w:val="008F16BE"/>
    <w:rsid w:val="009E2B10"/>
    <w:rsid w:val="009F6E09"/>
    <w:rsid w:val="00A42785"/>
    <w:rsid w:val="00A8569D"/>
    <w:rsid w:val="00AA1D8D"/>
    <w:rsid w:val="00AA3330"/>
    <w:rsid w:val="00B12634"/>
    <w:rsid w:val="00B47730"/>
    <w:rsid w:val="00BB2AF0"/>
    <w:rsid w:val="00BF393F"/>
    <w:rsid w:val="00BF46C9"/>
    <w:rsid w:val="00C061F4"/>
    <w:rsid w:val="00C95399"/>
    <w:rsid w:val="00CB0664"/>
    <w:rsid w:val="00CD6F41"/>
    <w:rsid w:val="00D359C5"/>
    <w:rsid w:val="00E70542"/>
    <w:rsid w:val="00F26D9D"/>
    <w:rsid w:val="00F741CD"/>
    <w:rsid w:val="00FA4E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EFC4"/>
  <w14:defaultImageDpi w14:val="300"/>
  <w15:docId w15:val="{908B0761-E5A0-6A4F-B1E5-77888592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basedOn w:val="Normal"/>
    <w:rsid w:val="00203718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fr-BE" w:eastAsia="fr-BE"/>
    </w:rPr>
  </w:style>
  <w:style w:type="paragraph" w:styleId="NormalWeb">
    <w:name w:val="Normal (Web)"/>
    <w:basedOn w:val="Normal"/>
    <w:uiPriority w:val="99"/>
    <w:semiHidden/>
    <w:unhideWhenUsed/>
    <w:rsid w:val="0046128F"/>
    <w:rPr>
      <w:rFonts w:ascii="Times New Roman" w:hAnsi="Times New Roman" w:cs="Times New Roman"/>
      <w:sz w:val="24"/>
      <w:szCs w:val="24"/>
    </w:rPr>
  </w:style>
  <w:style w:type="character" w:customStyle="1" w:styleId="citation-55">
    <w:name w:val="citation-55"/>
    <w:basedOn w:val="Policepardfaut"/>
    <w:rsid w:val="00346202"/>
  </w:style>
  <w:style w:type="character" w:customStyle="1" w:styleId="citation-53">
    <w:name w:val="citation-53"/>
    <w:basedOn w:val="Policepardfaut"/>
    <w:rsid w:val="00091336"/>
  </w:style>
  <w:style w:type="character" w:customStyle="1" w:styleId="citation-52">
    <w:name w:val="citation-52"/>
    <w:basedOn w:val="Policepardfaut"/>
    <w:rsid w:val="00091336"/>
  </w:style>
  <w:style w:type="character" w:customStyle="1" w:styleId="citation-51">
    <w:name w:val="citation-51"/>
    <w:basedOn w:val="Policepardfaut"/>
    <w:rsid w:val="00091336"/>
  </w:style>
  <w:style w:type="character" w:customStyle="1" w:styleId="citation-50">
    <w:name w:val="citation-50"/>
    <w:basedOn w:val="Policepardfaut"/>
    <w:rsid w:val="00091336"/>
  </w:style>
  <w:style w:type="character" w:customStyle="1" w:styleId="citation-49">
    <w:name w:val="citation-49"/>
    <w:basedOn w:val="Policepardfaut"/>
    <w:rsid w:val="00091336"/>
  </w:style>
  <w:style w:type="character" w:customStyle="1" w:styleId="citation-48">
    <w:name w:val="citation-48"/>
    <w:basedOn w:val="Policepardfaut"/>
    <w:rsid w:val="00091336"/>
  </w:style>
  <w:style w:type="character" w:customStyle="1" w:styleId="citation-47">
    <w:name w:val="citation-47"/>
    <w:basedOn w:val="Policepardfaut"/>
    <w:rsid w:val="00091336"/>
  </w:style>
  <w:style w:type="character" w:customStyle="1" w:styleId="citation-46">
    <w:name w:val="citation-46"/>
    <w:basedOn w:val="Policepardfaut"/>
    <w:rsid w:val="000F19ED"/>
  </w:style>
  <w:style w:type="character" w:customStyle="1" w:styleId="citation-45">
    <w:name w:val="citation-45"/>
    <w:basedOn w:val="Policepardfaut"/>
    <w:rsid w:val="000F19ED"/>
  </w:style>
  <w:style w:type="character" w:customStyle="1" w:styleId="citation-44">
    <w:name w:val="citation-44"/>
    <w:basedOn w:val="Policepardfaut"/>
    <w:rsid w:val="000F19ED"/>
  </w:style>
  <w:style w:type="character" w:customStyle="1" w:styleId="citation-43">
    <w:name w:val="citation-43"/>
    <w:basedOn w:val="Policepardfaut"/>
    <w:rsid w:val="000F19ED"/>
  </w:style>
  <w:style w:type="character" w:customStyle="1" w:styleId="citation-42">
    <w:name w:val="citation-42"/>
    <w:basedOn w:val="Policepardfaut"/>
    <w:rsid w:val="000F19ED"/>
  </w:style>
  <w:style w:type="character" w:customStyle="1" w:styleId="citation-25">
    <w:name w:val="citation-25"/>
    <w:basedOn w:val="Policepardfaut"/>
    <w:rsid w:val="00BB2AF0"/>
  </w:style>
  <w:style w:type="character" w:customStyle="1" w:styleId="citation-24">
    <w:name w:val="citation-24"/>
    <w:basedOn w:val="Policepardfaut"/>
    <w:rsid w:val="00BB2AF0"/>
  </w:style>
  <w:style w:type="character" w:customStyle="1" w:styleId="citation-23">
    <w:name w:val="citation-23"/>
    <w:basedOn w:val="Policepardfaut"/>
    <w:rsid w:val="00BB2AF0"/>
  </w:style>
  <w:style w:type="character" w:customStyle="1" w:styleId="citation-22">
    <w:name w:val="citation-22"/>
    <w:basedOn w:val="Policepardfaut"/>
    <w:rsid w:val="00BB2AF0"/>
  </w:style>
  <w:style w:type="character" w:customStyle="1" w:styleId="citation-21">
    <w:name w:val="citation-21"/>
    <w:basedOn w:val="Policepardfaut"/>
    <w:rsid w:val="00BB2AF0"/>
  </w:style>
  <w:style w:type="character" w:customStyle="1" w:styleId="citation-20">
    <w:name w:val="citation-20"/>
    <w:basedOn w:val="Policepardfaut"/>
    <w:rsid w:val="00BB2AF0"/>
  </w:style>
  <w:style w:type="character" w:customStyle="1" w:styleId="citation-18">
    <w:name w:val="citation-18"/>
    <w:basedOn w:val="Policepardfaut"/>
    <w:rsid w:val="00304AD1"/>
  </w:style>
  <w:style w:type="character" w:customStyle="1" w:styleId="citation-17">
    <w:name w:val="citation-17"/>
    <w:basedOn w:val="Policepardfaut"/>
    <w:rsid w:val="00304AD1"/>
  </w:style>
  <w:style w:type="character" w:customStyle="1" w:styleId="citation-16">
    <w:name w:val="citation-16"/>
    <w:basedOn w:val="Policepardfaut"/>
    <w:rsid w:val="00304AD1"/>
  </w:style>
  <w:style w:type="character" w:customStyle="1" w:styleId="citation-15">
    <w:name w:val="citation-15"/>
    <w:basedOn w:val="Policepardfaut"/>
    <w:rsid w:val="00304AD1"/>
  </w:style>
  <w:style w:type="character" w:customStyle="1" w:styleId="citation-76">
    <w:name w:val="citation-76"/>
    <w:basedOn w:val="Policepardfaut"/>
    <w:rsid w:val="009E2B10"/>
  </w:style>
  <w:style w:type="character" w:customStyle="1" w:styleId="citation-75">
    <w:name w:val="citation-75"/>
    <w:basedOn w:val="Policepardfaut"/>
    <w:rsid w:val="009E2B10"/>
  </w:style>
  <w:style w:type="character" w:customStyle="1" w:styleId="citation-74">
    <w:name w:val="citation-74"/>
    <w:basedOn w:val="Policepardfaut"/>
    <w:rsid w:val="009E2B10"/>
  </w:style>
  <w:style w:type="character" w:customStyle="1" w:styleId="citation-73">
    <w:name w:val="citation-73"/>
    <w:basedOn w:val="Policepardfaut"/>
    <w:rsid w:val="009E2B10"/>
  </w:style>
  <w:style w:type="character" w:customStyle="1" w:styleId="citation-72">
    <w:name w:val="citation-72"/>
    <w:basedOn w:val="Policepardfaut"/>
    <w:rsid w:val="009E2B10"/>
  </w:style>
  <w:style w:type="character" w:customStyle="1" w:styleId="citation-71">
    <w:name w:val="citation-71"/>
    <w:basedOn w:val="Policepardfaut"/>
    <w:rsid w:val="009E2B10"/>
  </w:style>
  <w:style w:type="character" w:customStyle="1" w:styleId="citation-70">
    <w:name w:val="citation-70"/>
    <w:basedOn w:val="Policepardfaut"/>
    <w:rsid w:val="009E2B10"/>
  </w:style>
  <w:style w:type="character" w:customStyle="1" w:styleId="citation-68">
    <w:name w:val="citation-68"/>
    <w:basedOn w:val="Policepardfaut"/>
    <w:rsid w:val="00534C3B"/>
  </w:style>
  <w:style w:type="character" w:customStyle="1" w:styleId="citation-67">
    <w:name w:val="citation-67"/>
    <w:basedOn w:val="Policepardfaut"/>
    <w:rsid w:val="00534C3B"/>
  </w:style>
  <w:style w:type="character" w:customStyle="1" w:styleId="citation-66">
    <w:name w:val="citation-66"/>
    <w:basedOn w:val="Policepardfaut"/>
    <w:rsid w:val="00534C3B"/>
  </w:style>
  <w:style w:type="character" w:customStyle="1" w:styleId="citation-65">
    <w:name w:val="citation-65"/>
    <w:basedOn w:val="Policepardfaut"/>
    <w:rsid w:val="00534C3B"/>
  </w:style>
  <w:style w:type="character" w:customStyle="1" w:styleId="citation-64">
    <w:name w:val="citation-64"/>
    <w:basedOn w:val="Policepardfaut"/>
    <w:rsid w:val="0053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08C1BB-B3DF-466F-844D-797515EB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Guillaume CHARLAT</cp:lastModifiedBy>
  <cp:revision>3</cp:revision>
  <dcterms:created xsi:type="dcterms:W3CDTF">2026-04-07T13:00:00Z</dcterms:created>
  <dcterms:modified xsi:type="dcterms:W3CDTF">2026-04-07T13:09:00Z</dcterms:modified>
  <cp:category/>
</cp:coreProperties>
</file>