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844B" w14:textId="77777777" w:rsidR="00371F7F" w:rsidRPr="00C5011F" w:rsidRDefault="00371F7F" w:rsidP="000F77B3">
      <w:pPr>
        <w:jc w:val="both"/>
        <w:rPr>
          <w:rFonts w:ascii="Times New Roman" w:hAnsi="Times New Roman" w:cs="Times New Roman"/>
        </w:rPr>
      </w:pPr>
    </w:p>
    <w:p w14:paraId="116F02C5" w14:textId="77777777" w:rsidR="00371F7F" w:rsidRPr="00C5011F" w:rsidRDefault="00371F7F" w:rsidP="000F77B3">
      <w:pPr>
        <w:jc w:val="both"/>
        <w:rPr>
          <w:rFonts w:ascii="Times New Roman" w:hAnsi="Times New Roman" w:cs="Times New Roman"/>
        </w:rPr>
      </w:pPr>
    </w:p>
    <w:p w14:paraId="5B56C189" w14:textId="77777777" w:rsidR="0050568C" w:rsidRPr="00C5011F" w:rsidRDefault="0050568C" w:rsidP="000F77B3">
      <w:pPr>
        <w:jc w:val="both"/>
        <w:rPr>
          <w:rFonts w:ascii="Times New Roman" w:hAnsi="Times New Roman" w:cs="Times New Roman"/>
          <w:sz w:val="36"/>
          <w:szCs w:val="36"/>
        </w:rPr>
      </w:pPr>
    </w:p>
    <w:p w14:paraId="4A9FFB40" w14:textId="77777777" w:rsidR="0050568C" w:rsidRPr="00C5011F" w:rsidRDefault="0050568C" w:rsidP="000F77B3">
      <w:pPr>
        <w:jc w:val="center"/>
        <w:rPr>
          <w:rFonts w:ascii="Times New Roman" w:hAnsi="Times New Roman" w:cs="Times New Roman"/>
          <w:sz w:val="36"/>
          <w:szCs w:val="36"/>
        </w:rPr>
      </w:pPr>
    </w:p>
    <w:p w14:paraId="423E4921" w14:textId="77777777" w:rsidR="0050568C" w:rsidRPr="00C5011F" w:rsidRDefault="0050568C" w:rsidP="000F77B3">
      <w:pPr>
        <w:jc w:val="center"/>
        <w:rPr>
          <w:rFonts w:ascii="Times New Roman" w:hAnsi="Times New Roman" w:cs="Times New Roman"/>
          <w:sz w:val="36"/>
          <w:szCs w:val="36"/>
        </w:rPr>
      </w:pPr>
    </w:p>
    <w:p w14:paraId="0A3C3F75" w14:textId="60DD437C" w:rsidR="0050568C" w:rsidRPr="00C5011F" w:rsidRDefault="0050568C" w:rsidP="000F77B3">
      <w:pPr>
        <w:jc w:val="center"/>
        <w:rPr>
          <w:rFonts w:ascii="Times New Roman" w:hAnsi="Times New Roman" w:cs="Times New Roman"/>
          <w:sz w:val="36"/>
          <w:szCs w:val="36"/>
        </w:rPr>
      </w:pPr>
      <w:r w:rsidRPr="00C5011F">
        <w:rPr>
          <w:rFonts w:ascii="Times New Roman" w:hAnsi="Times New Roman" w:cs="Times New Roman"/>
          <w:sz w:val="36"/>
          <w:szCs w:val="36"/>
        </w:rPr>
        <w:t>APPEL À PROJET</w:t>
      </w:r>
    </w:p>
    <w:p w14:paraId="224ED144" w14:textId="77777777" w:rsidR="0050568C" w:rsidRPr="00C5011F" w:rsidRDefault="0050568C" w:rsidP="000F77B3">
      <w:pPr>
        <w:jc w:val="center"/>
        <w:rPr>
          <w:rFonts w:ascii="Times New Roman" w:hAnsi="Times New Roman" w:cs="Times New Roman"/>
          <w:sz w:val="36"/>
          <w:szCs w:val="36"/>
        </w:rPr>
      </w:pPr>
    </w:p>
    <w:p w14:paraId="44BEDD04" w14:textId="2372DA45" w:rsidR="0050568C" w:rsidRPr="00C5011F" w:rsidRDefault="0050568C" w:rsidP="000F77B3">
      <w:pPr>
        <w:jc w:val="center"/>
        <w:rPr>
          <w:rFonts w:ascii="Times New Roman" w:hAnsi="Times New Roman" w:cs="Times New Roman"/>
          <w:sz w:val="36"/>
          <w:szCs w:val="36"/>
        </w:rPr>
      </w:pPr>
      <w:r w:rsidRPr="00C5011F">
        <w:rPr>
          <w:rFonts w:ascii="Times New Roman" w:hAnsi="Times New Roman" w:cs="Times New Roman"/>
          <w:sz w:val="36"/>
          <w:szCs w:val="36"/>
        </w:rPr>
        <w:t>MISE EN PLACE D’UNE PLATEFORME VIF ET ENFANCE À LA RÉUNION</w:t>
      </w:r>
    </w:p>
    <w:p w14:paraId="6931CEF2" w14:textId="77777777" w:rsidR="0050568C" w:rsidRPr="00C5011F" w:rsidRDefault="0050568C" w:rsidP="000F77B3">
      <w:pPr>
        <w:jc w:val="center"/>
        <w:rPr>
          <w:rFonts w:ascii="Times New Roman" w:hAnsi="Times New Roman" w:cs="Times New Roman"/>
        </w:rPr>
      </w:pPr>
    </w:p>
    <w:p w14:paraId="0B644F9C" w14:textId="77777777" w:rsidR="0050568C" w:rsidRPr="00C5011F" w:rsidRDefault="0050568C" w:rsidP="000F77B3">
      <w:pPr>
        <w:jc w:val="both"/>
        <w:rPr>
          <w:rFonts w:ascii="Times New Roman" w:hAnsi="Times New Roman" w:cs="Times New Roman"/>
          <w:sz w:val="36"/>
          <w:szCs w:val="36"/>
        </w:rPr>
      </w:pPr>
    </w:p>
    <w:p w14:paraId="26A1EBF9" w14:textId="77777777" w:rsidR="0050568C" w:rsidRPr="00C5011F" w:rsidRDefault="0050568C" w:rsidP="000F77B3">
      <w:pPr>
        <w:jc w:val="both"/>
        <w:rPr>
          <w:rFonts w:ascii="Times New Roman" w:hAnsi="Times New Roman" w:cs="Times New Roman"/>
          <w:sz w:val="36"/>
          <w:szCs w:val="36"/>
        </w:rPr>
      </w:pPr>
    </w:p>
    <w:p w14:paraId="20FC1E43" w14:textId="0DED7D23" w:rsidR="0050568C" w:rsidRPr="00C5011F" w:rsidRDefault="0050568C" w:rsidP="000F77B3">
      <w:pPr>
        <w:jc w:val="center"/>
        <w:rPr>
          <w:rFonts w:ascii="Times New Roman" w:hAnsi="Times New Roman" w:cs="Times New Roman"/>
          <w:sz w:val="36"/>
          <w:szCs w:val="36"/>
        </w:rPr>
      </w:pPr>
      <w:r w:rsidRPr="00C5011F">
        <w:rPr>
          <w:rFonts w:ascii="Times New Roman" w:hAnsi="Times New Roman" w:cs="Times New Roman"/>
          <w:noProof/>
          <w:sz w:val="36"/>
          <w:szCs w:val="36"/>
        </w:rPr>
        <w:drawing>
          <wp:inline distT="0" distB="0" distL="0" distR="0" wp14:anchorId="572EB908" wp14:editId="054DAC0F">
            <wp:extent cx="2377440" cy="2780232"/>
            <wp:effectExtent l="0" t="0" r="0" b="1270"/>
            <wp:docPr id="1620758053"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58053" name="Graphique 1620758053"/>
                    <pic:cNvPicPr/>
                  </pic:nvPicPr>
                  <pic:blipFill>
                    <a:blip r:embed="rId11">
                      <a:extLst>
                        <a:ext uri="{96DAC541-7B7A-43D3-8B79-37D633B846F1}">
                          <asvg:svgBlip xmlns:asvg="http://schemas.microsoft.com/office/drawing/2016/SVG/main" r:embed="rId12"/>
                        </a:ext>
                      </a:extLst>
                    </a:blip>
                    <a:stretch>
                      <a:fillRect/>
                    </a:stretch>
                  </pic:blipFill>
                  <pic:spPr>
                    <a:xfrm>
                      <a:off x="0" y="0"/>
                      <a:ext cx="2386673" cy="2791030"/>
                    </a:xfrm>
                    <a:prstGeom prst="rect">
                      <a:avLst/>
                    </a:prstGeom>
                  </pic:spPr>
                </pic:pic>
              </a:graphicData>
            </a:graphic>
          </wp:inline>
        </w:drawing>
      </w:r>
      <w:r w:rsidRPr="00C5011F">
        <w:rPr>
          <w:rFonts w:ascii="Times New Roman" w:hAnsi="Times New Roman" w:cs="Times New Roman"/>
          <w:sz w:val="36"/>
          <w:szCs w:val="36"/>
        </w:rPr>
        <w:br w:type="page"/>
      </w:r>
    </w:p>
    <w:sdt>
      <w:sdtPr>
        <w:rPr>
          <w:rFonts w:ascii="Times New Roman" w:eastAsiaTheme="minorHAnsi" w:hAnsi="Times New Roman" w:cs="Times New Roman"/>
          <w:b w:val="0"/>
          <w:bCs w:val="0"/>
          <w:color w:val="auto"/>
          <w:kern w:val="2"/>
          <w:sz w:val="24"/>
          <w:szCs w:val="24"/>
          <w:lang w:eastAsia="en-US"/>
          <w14:ligatures w14:val="standardContextual"/>
        </w:rPr>
        <w:id w:val="1311906299"/>
        <w:docPartObj>
          <w:docPartGallery w:val="Table of Contents"/>
          <w:docPartUnique/>
        </w:docPartObj>
      </w:sdtPr>
      <w:sdtEndPr>
        <w:rPr>
          <w:noProof/>
        </w:rPr>
      </w:sdtEndPr>
      <w:sdtContent>
        <w:p w14:paraId="0C3E31EF" w14:textId="2582AB8E" w:rsidR="0050568C" w:rsidRPr="00C5011F" w:rsidRDefault="0050568C" w:rsidP="000F77B3">
          <w:pPr>
            <w:pStyle w:val="En-ttedetabledesmatires"/>
            <w:jc w:val="both"/>
            <w:rPr>
              <w:rFonts w:ascii="Times New Roman" w:hAnsi="Times New Roman" w:cs="Times New Roman"/>
              <w:b w:val="0"/>
              <w:bCs w:val="0"/>
            </w:rPr>
          </w:pPr>
          <w:r w:rsidRPr="00C5011F">
            <w:rPr>
              <w:rFonts w:ascii="Times New Roman" w:hAnsi="Times New Roman" w:cs="Times New Roman"/>
              <w:b w:val="0"/>
              <w:bCs w:val="0"/>
            </w:rPr>
            <w:t>Table des matières</w:t>
          </w:r>
        </w:p>
        <w:p w14:paraId="53D9D4F6" w14:textId="3DFD12D4" w:rsidR="006F2089" w:rsidRPr="00C5011F" w:rsidRDefault="0050568C" w:rsidP="000F77B3">
          <w:pPr>
            <w:pStyle w:val="TM1"/>
            <w:jc w:val="both"/>
            <w:rPr>
              <w:rFonts w:ascii="Times New Roman" w:eastAsiaTheme="minorEastAsia" w:hAnsi="Times New Roman" w:cs="Times New Roman"/>
              <w:b w:val="0"/>
              <w:bCs w:val="0"/>
              <w:caps w:val="0"/>
              <w:noProof/>
              <w:sz w:val="24"/>
              <w:szCs w:val="24"/>
              <w:u w:val="none"/>
              <w:lang w:eastAsia="fr-FR"/>
            </w:rPr>
          </w:pPr>
          <w:r w:rsidRPr="00C5011F">
            <w:rPr>
              <w:rFonts w:ascii="Times New Roman" w:hAnsi="Times New Roman" w:cs="Times New Roman"/>
              <w:b w:val="0"/>
              <w:bCs w:val="0"/>
            </w:rPr>
            <w:fldChar w:fldCharType="begin"/>
          </w:r>
          <w:r w:rsidRPr="00C5011F">
            <w:rPr>
              <w:rFonts w:ascii="Times New Roman" w:hAnsi="Times New Roman" w:cs="Times New Roman"/>
              <w:b w:val="0"/>
              <w:bCs w:val="0"/>
            </w:rPr>
            <w:instrText>TOC \o "1-3" \h \z \u</w:instrText>
          </w:r>
          <w:r w:rsidRPr="00C5011F">
            <w:rPr>
              <w:rFonts w:ascii="Times New Roman" w:hAnsi="Times New Roman" w:cs="Times New Roman"/>
              <w:b w:val="0"/>
              <w:bCs w:val="0"/>
            </w:rPr>
            <w:fldChar w:fldCharType="separate"/>
          </w:r>
          <w:hyperlink w:anchor="_Toc194388042" w:history="1">
            <w:r w:rsidR="006F2089" w:rsidRPr="00C5011F">
              <w:rPr>
                <w:rStyle w:val="Lienhypertexte"/>
                <w:rFonts w:ascii="Times New Roman" w:hAnsi="Times New Roman" w:cs="Times New Roman"/>
                <w:b w:val="0"/>
                <w:bCs w:val="0"/>
                <w:noProof/>
              </w:rPr>
              <w:t>1. Contexte</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_Toc194388042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3</w:t>
            </w:r>
            <w:r w:rsidR="006F2089" w:rsidRPr="00C5011F">
              <w:rPr>
                <w:rFonts w:ascii="Times New Roman" w:hAnsi="Times New Roman" w:cs="Times New Roman"/>
                <w:b w:val="0"/>
                <w:bCs w:val="0"/>
                <w:noProof/>
                <w:webHidden/>
              </w:rPr>
              <w:fldChar w:fldCharType="end"/>
            </w:r>
          </w:hyperlink>
        </w:p>
        <w:p w14:paraId="66CBB50F" w14:textId="6B078E77" w:rsidR="006F2089" w:rsidRPr="00C5011F" w:rsidRDefault="007C2851" w:rsidP="000F77B3">
          <w:pPr>
            <w:pStyle w:val="TM2"/>
            <w:jc w:val="both"/>
            <w:rPr>
              <w:rFonts w:ascii="Times New Roman" w:eastAsiaTheme="minorEastAsia" w:hAnsi="Times New Roman" w:cs="Times New Roman"/>
              <w:b w:val="0"/>
              <w:bCs w:val="0"/>
              <w:smallCaps w:val="0"/>
              <w:noProof/>
              <w:sz w:val="24"/>
              <w:szCs w:val="24"/>
              <w:lang w:eastAsia="fr-FR"/>
            </w:rPr>
          </w:pPr>
          <w:hyperlink w:anchor="_Toc194388043" w:history="1">
            <w:r w:rsidR="006F2089" w:rsidRPr="00C5011F">
              <w:rPr>
                <w:rStyle w:val="Lienhypertexte"/>
                <w:rFonts w:ascii="Times New Roman" w:hAnsi="Times New Roman" w:cs="Times New Roman"/>
                <w:b w:val="0"/>
                <w:bCs w:val="0"/>
                <w:noProof/>
              </w:rPr>
              <w:t>Problématiques identifiées</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_Toc194388043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4</w:t>
            </w:r>
            <w:r w:rsidR="006F2089" w:rsidRPr="00C5011F">
              <w:rPr>
                <w:rFonts w:ascii="Times New Roman" w:hAnsi="Times New Roman" w:cs="Times New Roman"/>
                <w:b w:val="0"/>
                <w:bCs w:val="0"/>
                <w:noProof/>
                <w:webHidden/>
              </w:rPr>
              <w:fldChar w:fldCharType="end"/>
            </w:r>
          </w:hyperlink>
        </w:p>
        <w:p w14:paraId="2FEDFC88" w14:textId="39F2F022" w:rsidR="006F2089" w:rsidRPr="00C5011F" w:rsidRDefault="007C2851" w:rsidP="000F77B3">
          <w:pPr>
            <w:pStyle w:val="TM1"/>
            <w:jc w:val="both"/>
            <w:rPr>
              <w:rFonts w:ascii="Times New Roman" w:eastAsiaTheme="minorEastAsia" w:hAnsi="Times New Roman" w:cs="Times New Roman"/>
              <w:b w:val="0"/>
              <w:bCs w:val="0"/>
              <w:caps w:val="0"/>
              <w:noProof/>
              <w:sz w:val="24"/>
              <w:szCs w:val="24"/>
              <w:u w:val="none"/>
              <w:lang w:eastAsia="fr-FR"/>
            </w:rPr>
          </w:pPr>
          <w:hyperlink w:anchor="_Toc194388044" w:history="1">
            <w:r w:rsidR="006F2089" w:rsidRPr="00C5011F">
              <w:rPr>
                <w:rStyle w:val="Lienhypertexte"/>
                <w:rFonts w:ascii="Times New Roman" w:hAnsi="Times New Roman" w:cs="Times New Roman"/>
                <w:b w:val="0"/>
                <w:bCs w:val="0"/>
                <w:noProof/>
              </w:rPr>
              <w:t>2. Objectifs du Projet</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_Toc194388044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4</w:t>
            </w:r>
            <w:r w:rsidR="006F2089" w:rsidRPr="00C5011F">
              <w:rPr>
                <w:rFonts w:ascii="Times New Roman" w:hAnsi="Times New Roman" w:cs="Times New Roman"/>
                <w:b w:val="0"/>
                <w:bCs w:val="0"/>
                <w:noProof/>
                <w:webHidden/>
              </w:rPr>
              <w:fldChar w:fldCharType="end"/>
            </w:r>
          </w:hyperlink>
        </w:p>
        <w:p w14:paraId="57FDBF74" w14:textId="6C23F77A" w:rsidR="006F2089" w:rsidRPr="00C5011F" w:rsidRDefault="007C2851" w:rsidP="000F77B3">
          <w:pPr>
            <w:pStyle w:val="TM1"/>
            <w:jc w:val="both"/>
            <w:rPr>
              <w:rFonts w:ascii="Times New Roman" w:eastAsiaTheme="minorEastAsia" w:hAnsi="Times New Roman" w:cs="Times New Roman"/>
              <w:b w:val="0"/>
              <w:bCs w:val="0"/>
              <w:caps w:val="0"/>
              <w:noProof/>
              <w:sz w:val="24"/>
              <w:szCs w:val="24"/>
              <w:u w:val="none"/>
              <w:lang w:eastAsia="fr-FR"/>
            </w:rPr>
          </w:pPr>
          <w:hyperlink w:anchor="_Toc194388045" w:history="1">
            <w:r w:rsidR="006F2089" w:rsidRPr="00C5011F">
              <w:rPr>
                <w:rStyle w:val="Lienhypertexte"/>
                <w:rFonts w:ascii="Times New Roman" w:hAnsi="Times New Roman" w:cs="Times New Roman"/>
                <w:b w:val="0"/>
                <w:bCs w:val="0"/>
                <w:noProof/>
              </w:rPr>
              <w:t>3. L'Appel à Projet (périmètre et contenu)</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_Toc194388045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5</w:t>
            </w:r>
            <w:r w:rsidR="006F2089" w:rsidRPr="00C5011F">
              <w:rPr>
                <w:rFonts w:ascii="Times New Roman" w:hAnsi="Times New Roman" w:cs="Times New Roman"/>
                <w:b w:val="0"/>
                <w:bCs w:val="0"/>
                <w:noProof/>
                <w:webHidden/>
              </w:rPr>
              <w:fldChar w:fldCharType="end"/>
            </w:r>
          </w:hyperlink>
        </w:p>
        <w:p w14:paraId="5E957BB5" w14:textId="2514B07E" w:rsidR="006F2089" w:rsidRPr="00C5011F" w:rsidRDefault="007C2851" w:rsidP="000F77B3">
          <w:pPr>
            <w:pStyle w:val="TM2"/>
            <w:jc w:val="both"/>
            <w:rPr>
              <w:rFonts w:ascii="Times New Roman" w:hAnsi="Times New Roman" w:cs="Times New Roman"/>
              <w:b w:val="0"/>
              <w:bCs w:val="0"/>
              <w:noProof/>
            </w:rPr>
          </w:pPr>
          <w:hyperlink w:anchor="_Toc194388047" w:history="1">
            <w:r w:rsidR="006F2089" w:rsidRPr="00C5011F">
              <w:rPr>
                <w:rStyle w:val="Lienhypertexte"/>
                <w:rFonts w:ascii="Times New Roman" w:hAnsi="Times New Roman" w:cs="Times New Roman"/>
                <w:b w:val="0"/>
                <w:bCs w:val="0"/>
                <w:noProof/>
              </w:rPr>
              <w:t>PILOTAGE</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_Toc194388047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7</w:t>
            </w:r>
            <w:r w:rsidR="006F2089" w:rsidRPr="00C5011F">
              <w:rPr>
                <w:rFonts w:ascii="Times New Roman" w:hAnsi="Times New Roman" w:cs="Times New Roman"/>
                <w:b w:val="0"/>
                <w:bCs w:val="0"/>
                <w:noProof/>
                <w:webHidden/>
              </w:rPr>
              <w:fldChar w:fldCharType="end"/>
            </w:r>
          </w:hyperlink>
        </w:p>
        <w:p w14:paraId="25C39A62" w14:textId="77777777" w:rsidR="00070CC2" w:rsidRPr="00C5011F" w:rsidRDefault="00070CC2" w:rsidP="00070CC2">
          <w:pPr>
            <w:rPr>
              <w:rFonts w:ascii="Times New Roman" w:hAnsi="Times New Roman" w:cs="Times New Roman"/>
            </w:rPr>
          </w:pPr>
        </w:p>
        <w:p w14:paraId="27B7C2BF" w14:textId="1CAD7F03" w:rsidR="006F2089" w:rsidRPr="00C5011F" w:rsidRDefault="007C2851" w:rsidP="000F77B3">
          <w:pPr>
            <w:pStyle w:val="TM2"/>
            <w:jc w:val="both"/>
            <w:rPr>
              <w:rFonts w:ascii="Times New Roman" w:eastAsiaTheme="minorEastAsia" w:hAnsi="Times New Roman" w:cs="Times New Roman"/>
              <w:b w:val="0"/>
              <w:bCs w:val="0"/>
              <w:smallCaps w:val="0"/>
              <w:noProof/>
              <w:sz w:val="24"/>
              <w:szCs w:val="24"/>
              <w:lang w:eastAsia="fr-FR"/>
            </w:rPr>
          </w:pPr>
          <w:hyperlink w:anchor="_Toc194388048" w:history="1">
            <w:r w:rsidR="006F2089" w:rsidRPr="00C5011F">
              <w:rPr>
                <w:rStyle w:val="Lienhypertexte"/>
                <w:rFonts w:ascii="Times New Roman" w:hAnsi="Times New Roman" w:cs="Times New Roman"/>
                <w:b w:val="0"/>
                <w:bCs w:val="0"/>
                <w:noProof/>
              </w:rPr>
              <w:t>COMMUNICATION</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_Toc194388048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8</w:t>
            </w:r>
            <w:r w:rsidR="006F2089" w:rsidRPr="00C5011F">
              <w:rPr>
                <w:rFonts w:ascii="Times New Roman" w:hAnsi="Times New Roman" w:cs="Times New Roman"/>
                <w:b w:val="0"/>
                <w:bCs w:val="0"/>
                <w:noProof/>
                <w:webHidden/>
              </w:rPr>
              <w:fldChar w:fldCharType="end"/>
            </w:r>
          </w:hyperlink>
        </w:p>
        <w:p w14:paraId="4FB6D3C1" w14:textId="4E99DA62" w:rsidR="006F2089" w:rsidRPr="00C5011F" w:rsidRDefault="007C2851" w:rsidP="000F77B3">
          <w:pPr>
            <w:pStyle w:val="TM1"/>
            <w:jc w:val="both"/>
            <w:rPr>
              <w:rFonts w:ascii="Times New Roman" w:eastAsiaTheme="minorEastAsia" w:hAnsi="Times New Roman" w:cs="Times New Roman"/>
              <w:b w:val="0"/>
              <w:bCs w:val="0"/>
              <w:caps w:val="0"/>
              <w:noProof/>
              <w:sz w:val="24"/>
              <w:szCs w:val="24"/>
              <w:u w:val="none"/>
              <w:lang w:eastAsia="fr-FR"/>
            </w:rPr>
          </w:pPr>
          <w:hyperlink w:anchor="_Toc194388049" w:history="1">
            <w:r w:rsidR="006F2089" w:rsidRPr="00C5011F">
              <w:rPr>
                <w:rStyle w:val="Lienhypertexte"/>
                <w:rFonts w:ascii="Times New Roman" w:hAnsi="Times New Roman" w:cs="Times New Roman"/>
                <w:b w:val="0"/>
                <w:bCs w:val="0"/>
                <w:noProof/>
              </w:rPr>
              <w:t>4. Critères de Sélection des Candidats</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_Toc194388049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8</w:t>
            </w:r>
            <w:r w:rsidR="006F2089" w:rsidRPr="00C5011F">
              <w:rPr>
                <w:rFonts w:ascii="Times New Roman" w:hAnsi="Times New Roman" w:cs="Times New Roman"/>
                <w:b w:val="0"/>
                <w:bCs w:val="0"/>
                <w:noProof/>
                <w:webHidden/>
              </w:rPr>
              <w:fldChar w:fldCharType="end"/>
            </w:r>
          </w:hyperlink>
        </w:p>
        <w:p w14:paraId="33E6800F" w14:textId="2B4AE369" w:rsidR="006F2089" w:rsidRPr="00C5011F" w:rsidRDefault="007C2851" w:rsidP="000F77B3">
          <w:pPr>
            <w:pStyle w:val="TM1"/>
            <w:jc w:val="both"/>
            <w:rPr>
              <w:rFonts w:ascii="Times New Roman" w:eastAsiaTheme="minorEastAsia" w:hAnsi="Times New Roman" w:cs="Times New Roman"/>
              <w:b w:val="0"/>
              <w:bCs w:val="0"/>
              <w:caps w:val="0"/>
              <w:noProof/>
              <w:sz w:val="24"/>
              <w:szCs w:val="24"/>
              <w:u w:val="none"/>
              <w:lang w:eastAsia="fr-FR"/>
            </w:rPr>
          </w:pPr>
          <w:hyperlink w:anchor="_Toc194388050" w:history="1">
            <w:r w:rsidR="006F2089" w:rsidRPr="00C5011F">
              <w:rPr>
                <w:rStyle w:val="Lienhypertexte"/>
                <w:rFonts w:ascii="Times New Roman" w:hAnsi="Times New Roman" w:cs="Times New Roman"/>
                <w:b w:val="0"/>
                <w:bCs w:val="0"/>
                <w:noProof/>
              </w:rPr>
              <w:t>5.Modalités de sélection</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_Toc194388050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9</w:t>
            </w:r>
            <w:r w:rsidR="006F2089" w:rsidRPr="00C5011F">
              <w:rPr>
                <w:rFonts w:ascii="Times New Roman" w:hAnsi="Times New Roman" w:cs="Times New Roman"/>
                <w:b w:val="0"/>
                <w:bCs w:val="0"/>
                <w:noProof/>
                <w:webHidden/>
              </w:rPr>
              <w:fldChar w:fldCharType="end"/>
            </w:r>
          </w:hyperlink>
        </w:p>
        <w:p w14:paraId="2CCB9D56" w14:textId="1530F770" w:rsidR="006F2089" w:rsidRPr="00C5011F" w:rsidRDefault="007C2851" w:rsidP="000F77B3">
          <w:pPr>
            <w:pStyle w:val="TM2"/>
            <w:jc w:val="both"/>
            <w:rPr>
              <w:rFonts w:ascii="Times New Roman" w:eastAsiaTheme="minorEastAsia" w:hAnsi="Times New Roman" w:cs="Times New Roman"/>
              <w:b w:val="0"/>
              <w:bCs w:val="0"/>
              <w:smallCaps w:val="0"/>
              <w:noProof/>
              <w:sz w:val="24"/>
              <w:szCs w:val="24"/>
              <w:lang w:eastAsia="fr-FR"/>
            </w:rPr>
          </w:pPr>
          <w:hyperlink w:anchor="_Toc194388051" w:history="1">
            <w:r w:rsidR="006F2089" w:rsidRPr="00C5011F">
              <w:rPr>
                <w:rStyle w:val="Lienhypertexte"/>
                <w:rFonts w:ascii="Times New Roman" w:hAnsi="Times New Roman" w:cs="Times New Roman"/>
                <w:b w:val="0"/>
                <w:bCs w:val="0"/>
                <w:noProof/>
              </w:rPr>
              <w:t>Cadre Juridique et Financier</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_Toc194388051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10</w:t>
            </w:r>
            <w:r w:rsidR="006F2089" w:rsidRPr="00C5011F">
              <w:rPr>
                <w:rFonts w:ascii="Times New Roman" w:hAnsi="Times New Roman" w:cs="Times New Roman"/>
                <w:b w:val="0"/>
                <w:bCs w:val="0"/>
                <w:noProof/>
                <w:webHidden/>
              </w:rPr>
              <w:fldChar w:fldCharType="end"/>
            </w:r>
          </w:hyperlink>
        </w:p>
        <w:p w14:paraId="1A5FB693" w14:textId="40613AA3" w:rsidR="006F2089" w:rsidRPr="00C5011F" w:rsidRDefault="007C2851" w:rsidP="000F77B3">
          <w:pPr>
            <w:pStyle w:val="TM2"/>
            <w:jc w:val="both"/>
            <w:rPr>
              <w:rFonts w:ascii="Times New Roman" w:eastAsiaTheme="minorEastAsia" w:hAnsi="Times New Roman" w:cs="Times New Roman"/>
              <w:b w:val="0"/>
              <w:bCs w:val="0"/>
              <w:smallCaps w:val="0"/>
              <w:noProof/>
              <w:sz w:val="24"/>
              <w:szCs w:val="24"/>
              <w:lang w:eastAsia="fr-FR"/>
            </w:rPr>
          </w:pPr>
          <w:hyperlink w:anchor="_Toc194388052" w:history="1">
            <w:r w:rsidR="006F2089" w:rsidRPr="00C5011F">
              <w:rPr>
                <w:rStyle w:val="Lienhypertexte"/>
                <w:rFonts w:ascii="Times New Roman" w:hAnsi="Times New Roman" w:cs="Times New Roman"/>
                <w:b w:val="0"/>
                <w:bCs w:val="0"/>
                <w:noProof/>
              </w:rPr>
              <w:t>Rétroplanning</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_Toc194388052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10</w:t>
            </w:r>
            <w:r w:rsidR="006F2089" w:rsidRPr="00C5011F">
              <w:rPr>
                <w:rFonts w:ascii="Times New Roman" w:hAnsi="Times New Roman" w:cs="Times New Roman"/>
                <w:b w:val="0"/>
                <w:bCs w:val="0"/>
                <w:noProof/>
                <w:webHidden/>
              </w:rPr>
              <w:fldChar w:fldCharType="end"/>
            </w:r>
          </w:hyperlink>
        </w:p>
        <w:p w14:paraId="64EBE012" w14:textId="5666EB9A" w:rsidR="006F2089" w:rsidRPr="00C5011F" w:rsidRDefault="007C2851" w:rsidP="000F77B3">
          <w:pPr>
            <w:pStyle w:val="TM1"/>
            <w:jc w:val="both"/>
            <w:rPr>
              <w:rFonts w:ascii="Times New Roman" w:eastAsiaTheme="minorEastAsia" w:hAnsi="Times New Roman" w:cs="Times New Roman"/>
              <w:b w:val="0"/>
              <w:bCs w:val="0"/>
              <w:caps w:val="0"/>
              <w:noProof/>
              <w:sz w:val="24"/>
              <w:szCs w:val="24"/>
              <w:u w:val="none"/>
              <w:lang w:eastAsia="fr-FR"/>
            </w:rPr>
          </w:pPr>
          <w:hyperlink w:anchor="_Toc194388053" w:history="1">
            <w:r w:rsidR="006F2089" w:rsidRPr="00C5011F">
              <w:rPr>
                <w:rStyle w:val="Lienhypertexte"/>
                <w:rFonts w:ascii="Times New Roman" w:hAnsi="Times New Roman" w:cs="Times New Roman"/>
                <w:b w:val="0"/>
                <w:bCs w:val="0"/>
                <w:noProof/>
              </w:rPr>
              <w:t>6. Candidature et Modalités de Soumission</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_Toc194388053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10</w:t>
            </w:r>
            <w:r w:rsidR="006F2089" w:rsidRPr="00C5011F">
              <w:rPr>
                <w:rFonts w:ascii="Times New Roman" w:hAnsi="Times New Roman" w:cs="Times New Roman"/>
                <w:b w:val="0"/>
                <w:bCs w:val="0"/>
                <w:noProof/>
                <w:webHidden/>
              </w:rPr>
              <w:fldChar w:fldCharType="end"/>
            </w:r>
          </w:hyperlink>
        </w:p>
        <w:p w14:paraId="47FFF4FF" w14:textId="1719E263" w:rsidR="006F2089" w:rsidRPr="00C5011F" w:rsidRDefault="007C2851" w:rsidP="000F77B3">
          <w:pPr>
            <w:pStyle w:val="TM1"/>
            <w:jc w:val="both"/>
            <w:rPr>
              <w:rFonts w:ascii="Times New Roman" w:eastAsiaTheme="minorEastAsia" w:hAnsi="Times New Roman" w:cs="Times New Roman"/>
              <w:b w:val="0"/>
              <w:bCs w:val="0"/>
              <w:caps w:val="0"/>
              <w:noProof/>
              <w:sz w:val="24"/>
              <w:szCs w:val="24"/>
              <w:u w:val="none"/>
              <w:lang w:eastAsia="fr-FR"/>
            </w:rPr>
          </w:pPr>
          <w:hyperlink w:anchor="_Toc194388054" w:history="1">
            <w:r w:rsidR="006F2089" w:rsidRPr="00C5011F">
              <w:rPr>
                <w:rStyle w:val="Lienhypertexte"/>
                <w:rFonts w:ascii="Times New Roman" w:hAnsi="Times New Roman" w:cs="Times New Roman"/>
                <w:b w:val="0"/>
                <w:bCs w:val="0"/>
                <w:noProof/>
              </w:rPr>
              <w:t>ANNEXE 1 : SCHÉMA TRAITEMENT DES APPELS</w:t>
            </w:r>
            <w:r w:rsidR="006F2089" w:rsidRPr="00C5011F">
              <w:rPr>
                <w:rFonts w:ascii="Times New Roman" w:hAnsi="Times New Roman" w:cs="Times New Roman"/>
                <w:b w:val="0"/>
                <w:bCs w:val="0"/>
                <w:noProof/>
                <w:webHidden/>
              </w:rPr>
              <w:tab/>
            </w:r>
            <w:r w:rsidR="006F2089" w:rsidRPr="00C5011F">
              <w:rPr>
                <w:rFonts w:ascii="Times New Roman" w:hAnsi="Times New Roman" w:cs="Times New Roman"/>
                <w:b w:val="0"/>
                <w:bCs w:val="0"/>
                <w:noProof/>
                <w:webHidden/>
              </w:rPr>
              <w:fldChar w:fldCharType="begin"/>
            </w:r>
            <w:r w:rsidR="006F2089" w:rsidRPr="00C5011F">
              <w:rPr>
                <w:rFonts w:ascii="Times New Roman" w:hAnsi="Times New Roman" w:cs="Times New Roman"/>
                <w:b w:val="0"/>
                <w:bCs w:val="0"/>
                <w:noProof/>
                <w:webHidden/>
              </w:rPr>
              <w:instrText xml:space="preserve"> PAGEREF _Toc194388054 \h </w:instrText>
            </w:r>
            <w:r w:rsidR="006F2089" w:rsidRPr="00C5011F">
              <w:rPr>
                <w:rFonts w:ascii="Times New Roman" w:hAnsi="Times New Roman" w:cs="Times New Roman"/>
                <w:b w:val="0"/>
                <w:bCs w:val="0"/>
                <w:noProof/>
                <w:webHidden/>
              </w:rPr>
            </w:r>
            <w:r w:rsidR="006F2089" w:rsidRPr="00C5011F">
              <w:rPr>
                <w:rFonts w:ascii="Times New Roman" w:hAnsi="Times New Roman" w:cs="Times New Roman"/>
                <w:b w:val="0"/>
                <w:bCs w:val="0"/>
                <w:noProof/>
                <w:webHidden/>
              </w:rPr>
              <w:fldChar w:fldCharType="separate"/>
            </w:r>
            <w:r w:rsidR="002C6BF1" w:rsidRPr="00C5011F">
              <w:rPr>
                <w:rFonts w:ascii="Times New Roman" w:hAnsi="Times New Roman" w:cs="Times New Roman"/>
                <w:b w:val="0"/>
                <w:bCs w:val="0"/>
                <w:noProof/>
                <w:webHidden/>
              </w:rPr>
              <w:t>11</w:t>
            </w:r>
            <w:r w:rsidR="006F2089" w:rsidRPr="00C5011F">
              <w:rPr>
                <w:rFonts w:ascii="Times New Roman" w:hAnsi="Times New Roman" w:cs="Times New Roman"/>
                <w:b w:val="0"/>
                <w:bCs w:val="0"/>
                <w:noProof/>
                <w:webHidden/>
              </w:rPr>
              <w:fldChar w:fldCharType="end"/>
            </w:r>
          </w:hyperlink>
        </w:p>
        <w:p w14:paraId="2F6C794D" w14:textId="4166A80A" w:rsidR="0050568C" w:rsidRPr="00C5011F" w:rsidRDefault="0050568C" w:rsidP="000F77B3">
          <w:pPr>
            <w:jc w:val="both"/>
            <w:rPr>
              <w:rFonts w:ascii="Times New Roman" w:hAnsi="Times New Roman" w:cs="Times New Roman"/>
            </w:rPr>
          </w:pPr>
          <w:r w:rsidRPr="00C5011F">
            <w:rPr>
              <w:rFonts w:ascii="Times New Roman" w:hAnsi="Times New Roman" w:cs="Times New Roman"/>
              <w:noProof/>
            </w:rPr>
            <w:fldChar w:fldCharType="end"/>
          </w:r>
        </w:p>
      </w:sdtContent>
    </w:sdt>
    <w:p w14:paraId="0EA9D6C7" w14:textId="6F763957" w:rsidR="0050568C" w:rsidRPr="00C5011F" w:rsidRDefault="0050568C" w:rsidP="000F77B3">
      <w:pPr>
        <w:jc w:val="both"/>
        <w:rPr>
          <w:rFonts w:ascii="Times New Roman" w:hAnsi="Times New Roman" w:cs="Times New Roman"/>
          <w:sz w:val="36"/>
          <w:szCs w:val="36"/>
        </w:rPr>
      </w:pPr>
    </w:p>
    <w:p w14:paraId="14CF53C9" w14:textId="77777777" w:rsidR="0050568C" w:rsidRPr="00C5011F" w:rsidRDefault="0050568C" w:rsidP="000F77B3">
      <w:pPr>
        <w:jc w:val="both"/>
        <w:rPr>
          <w:rFonts w:ascii="Times New Roman" w:hAnsi="Times New Roman" w:cs="Times New Roman"/>
        </w:rPr>
      </w:pPr>
    </w:p>
    <w:p w14:paraId="751B6E1C" w14:textId="77777777" w:rsidR="0050568C" w:rsidRPr="00C5011F" w:rsidRDefault="0050568C" w:rsidP="000F77B3">
      <w:pPr>
        <w:jc w:val="both"/>
        <w:rPr>
          <w:rFonts w:ascii="Times New Roman" w:hAnsi="Times New Roman" w:cs="Times New Roman"/>
        </w:rPr>
      </w:pPr>
    </w:p>
    <w:p w14:paraId="277A9372" w14:textId="77777777" w:rsidR="00371F7F" w:rsidRPr="00C5011F" w:rsidRDefault="00371F7F" w:rsidP="000F77B3">
      <w:pPr>
        <w:jc w:val="both"/>
        <w:rPr>
          <w:rFonts w:ascii="Times New Roman" w:hAnsi="Times New Roman" w:cs="Times New Roman"/>
        </w:rPr>
      </w:pPr>
    </w:p>
    <w:p w14:paraId="507CB05B" w14:textId="77777777" w:rsidR="00FC6841" w:rsidRPr="00C5011F" w:rsidRDefault="00FC6841" w:rsidP="000F77B3">
      <w:pPr>
        <w:jc w:val="both"/>
        <w:rPr>
          <w:rFonts w:ascii="Times New Roman" w:hAnsi="Times New Roman" w:cs="Times New Roman"/>
        </w:rPr>
      </w:pPr>
    </w:p>
    <w:p w14:paraId="3B93A3C0" w14:textId="0E3D8E1E" w:rsidR="00371F7F" w:rsidRPr="00C5011F" w:rsidRDefault="004F3B0A" w:rsidP="004F3B0A">
      <w:pPr>
        <w:rPr>
          <w:rFonts w:ascii="Times New Roman" w:eastAsiaTheme="majorEastAsia" w:hAnsi="Times New Roman" w:cs="Times New Roman"/>
          <w:color w:val="0F4761" w:themeColor="accent1" w:themeShade="BF"/>
          <w:sz w:val="40"/>
          <w:szCs w:val="40"/>
        </w:rPr>
      </w:pPr>
      <w:r w:rsidRPr="00C5011F">
        <w:rPr>
          <w:rFonts w:ascii="Times New Roman" w:hAnsi="Times New Roman" w:cs="Times New Roman"/>
        </w:rPr>
        <w:br w:type="page"/>
      </w:r>
    </w:p>
    <w:p w14:paraId="0BB44CA9" w14:textId="63835A9D" w:rsidR="00371F7F" w:rsidRPr="00C5011F" w:rsidRDefault="00371F7F" w:rsidP="00C5011F">
      <w:pPr>
        <w:pStyle w:val="Titre1"/>
        <w:numPr>
          <w:ilvl w:val="0"/>
          <w:numId w:val="1"/>
        </w:numPr>
        <w:spacing w:before="0" w:after="0" w:line="276" w:lineRule="auto"/>
        <w:jc w:val="both"/>
        <w:rPr>
          <w:rFonts w:ascii="Times New Roman" w:hAnsi="Times New Roman" w:cs="Times New Roman"/>
        </w:rPr>
      </w:pPr>
      <w:bookmarkStart w:id="0" w:name="_Toc194388042"/>
      <w:r w:rsidRPr="00C5011F">
        <w:rPr>
          <w:rFonts w:ascii="Times New Roman" w:hAnsi="Times New Roman" w:cs="Times New Roman"/>
        </w:rPr>
        <w:lastRenderedPageBreak/>
        <w:t>Contexte</w:t>
      </w:r>
      <w:bookmarkEnd w:id="0"/>
      <w:r w:rsidRPr="00C5011F">
        <w:rPr>
          <w:rFonts w:ascii="Times New Roman" w:hAnsi="Times New Roman" w:cs="Times New Roman"/>
        </w:rPr>
        <w:t xml:space="preserve"> </w:t>
      </w:r>
    </w:p>
    <w:p w14:paraId="1195C748" w14:textId="77777777" w:rsidR="00C5011F" w:rsidRDefault="00C5011F" w:rsidP="00C5011F">
      <w:pPr>
        <w:spacing w:after="0" w:line="276" w:lineRule="auto"/>
        <w:jc w:val="both"/>
        <w:rPr>
          <w:rFonts w:ascii="Times New Roman" w:hAnsi="Times New Roman" w:cs="Times New Roman"/>
        </w:rPr>
      </w:pPr>
    </w:p>
    <w:p w14:paraId="1EED947D" w14:textId="14476260" w:rsidR="00371F7F" w:rsidRPr="00C5011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La lutte contre les violences intrafamiliales et la protection de l’enfance constituent des priorités majeures pour les pouvoirs publics et la société civile. La Réunion est particulièrement touchée par ces problématiques, avec un taux de violences domestiques et intrafamiliales supérieur à la moyenne nationale.</w:t>
      </w:r>
    </w:p>
    <w:p w14:paraId="5C7938C6" w14:textId="77777777" w:rsidR="00C5011F" w:rsidRDefault="00C5011F" w:rsidP="00C5011F">
      <w:pPr>
        <w:spacing w:after="0" w:line="276" w:lineRule="auto"/>
        <w:jc w:val="both"/>
        <w:rPr>
          <w:rFonts w:ascii="Times New Roman" w:hAnsi="Times New Roman" w:cs="Times New Roman"/>
        </w:rPr>
      </w:pPr>
    </w:p>
    <w:p w14:paraId="1B662F84" w14:textId="18A06617" w:rsidR="00371F7F" w:rsidRPr="00C5011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Face à ce constat alarmant, le Conseil Départemental de La Réunion déploie un plan stratégique pour renforcer la prévention, le repérage et la prise en charge des victimes : Le plan VIF 2024-2028.</w:t>
      </w:r>
    </w:p>
    <w:p w14:paraId="2F54CCE6" w14:textId="77777777" w:rsidR="00C5011F" w:rsidRDefault="00C5011F" w:rsidP="00C5011F">
      <w:pPr>
        <w:spacing w:after="0" w:line="276" w:lineRule="auto"/>
        <w:jc w:val="both"/>
        <w:rPr>
          <w:rFonts w:ascii="Times New Roman" w:hAnsi="Times New Roman" w:cs="Times New Roman"/>
        </w:rPr>
      </w:pPr>
    </w:p>
    <w:p w14:paraId="3A39A5F5" w14:textId="63455424"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Ce plan repose sur cinq axes majeurs :</w:t>
      </w:r>
    </w:p>
    <w:p w14:paraId="75B9D8F1" w14:textId="77777777" w:rsidR="00C5011F" w:rsidRPr="00C5011F" w:rsidRDefault="00C5011F" w:rsidP="00C5011F">
      <w:pPr>
        <w:spacing w:after="0" w:line="276" w:lineRule="auto"/>
        <w:jc w:val="both"/>
        <w:rPr>
          <w:rFonts w:ascii="Times New Roman" w:hAnsi="Times New Roman" w:cs="Times New Roman"/>
        </w:rPr>
      </w:pPr>
    </w:p>
    <w:p w14:paraId="50A07B06" w14:textId="1640FE98" w:rsidR="00371F7F" w:rsidRPr="00C5011F" w:rsidRDefault="00371F7F" w:rsidP="00C5011F">
      <w:pPr>
        <w:pStyle w:val="Paragraphedeliste"/>
        <w:numPr>
          <w:ilvl w:val="0"/>
          <w:numId w:val="20"/>
        </w:numPr>
        <w:spacing w:after="0" w:line="276" w:lineRule="auto"/>
        <w:jc w:val="both"/>
        <w:rPr>
          <w:rFonts w:ascii="Times New Roman" w:hAnsi="Times New Roman" w:cs="Times New Roman"/>
        </w:rPr>
      </w:pPr>
      <w:r w:rsidRPr="00C5011F">
        <w:rPr>
          <w:rFonts w:ascii="Times New Roman" w:hAnsi="Times New Roman" w:cs="Times New Roman"/>
        </w:rPr>
        <w:t>Repérage précoce des enfants victimes grâce à la formation des professionnels et au renforcement des dispositifs de signalement.</w:t>
      </w:r>
    </w:p>
    <w:p w14:paraId="379C78E9" w14:textId="77777777" w:rsidR="00371F7F" w:rsidRPr="00C5011F" w:rsidRDefault="00371F7F" w:rsidP="00C5011F">
      <w:pPr>
        <w:pStyle w:val="Paragraphedeliste"/>
        <w:numPr>
          <w:ilvl w:val="0"/>
          <w:numId w:val="20"/>
        </w:numPr>
        <w:spacing w:after="0" w:line="276" w:lineRule="auto"/>
        <w:jc w:val="both"/>
        <w:rPr>
          <w:rFonts w:ascii="Times New Roman" w:hAnsi="Times New Roman" w:cs="Times New Roman"/>
        </w:rPr>
      </w:pPr>
      <w:r w:rsidRPr="00C5011F">
        <w:rPr>
          <w:rFonts w:ascii="Times New Roman" w:hAnsi="Times New Roman" w:cs="Times New Roman"/>
        </w:rPr>
        <w:t>Prise en charge adaptée sur le plan social, sanitaire et juridique pour garantir un accompagnement global et coordonné.</w:t>
      </w:r>
    </w:p>
    <w:p w14:paraId="08D7536C" w14:textId="77777777" w:rsidR="00371F7F" w:rsidRPr="00C5011F" w:rsidRDefault="00371F7F" w:rsidP="00C5011F">
      <w:pPr>
        <w:pStyle w:val="Paragraphedeliste"/>
        <w:numPr>
          <w:ilvl w:val="0"/>
          <w:numId w:val="20"/>
        </w:numPr>
        <w:spacing w:after="0" w:line="276" w:lineRule="auto"/>
        <w:jc w:val="both"/>
        <w:rPr>
          <w:rFonts w:ascii="Times New Roman" w:hAnsi="Times New Roman" w:cs="Times New Roman"/>
        </w:rPr>
      </w:pPr>
      <w:r w:rsidRPr="00C5011F">
        <w:rPr>
          <w:rFonts w:ascii="Times New Roman" w:hAnsi="Times New Roman" w:cs="Times New Roman"/>
        </w:rPr>
        <w:t>Développement d’une culture commune entre les acteurs institutionnels et associatifs, avec une étude approfondie sur les causes des violences.</w:t>
      </w:r>
    </w:p>
    <w:p w14:paraId="47A8025E" w14:textId="77777777" w:rsidR="00371F7F" w:rsidRPr="00C5011F" w:rsidRDefault="00371F7F" w:rsidP="00C5011F">
      <w:pPr>
        <w:pStyle w:val="Paragraphedeliste"/>
        <w:numPr>
          <w:ilvl w:val="0"/>
          <w:numId w:val="20"/>
        </w:numPr>
        <w:spacing w:after="0" w:line="276" w:lineRule="auto"/>
        <w:jc w:val="both"/>
        <w:rPr>
          <w:rFonts w:ascii="Times New Roman" w:hAnsi="Times New Roman" w:cs="Times New Roman"/>
        </w:rPr>
      </w:pPr>
      <w:r w:rsidRPr="00C5011F">
        <w:rPr>
          <w:rFonts w:ascii="Times New Roman" w:hAnsi="Times New Roman" w:cs="Times New Roman"/>
        </w:rPr>
        <w:t>Sensibilisation du grand public via une campagne de communication massive et des outils pédagogiques adaptés.</w:t>
      </w:r>
    </w:p>
    <w:p w14:paraId="136FA977" w14:textId="77777777" w:rsidR="00371F7F" w:rsidRPr="00C5011F" w:rsidRDefault="00371F7F" w:rsidP="00C5011F">
      <w:pPr>
        <w:pStyle w:val="Paragraphedeliste"/>
        <w:numPr>
          <w:ilvl w:val="0"/>
          <w:numId w:val="20"/>
        </w:numPr>
        <w:spacing w:after="0" w:line="276" w:lineRule="auto"/>
        <w:jc w:val="both"/>
        <w:rPr>
          <w:rFonts w:ascii="Times New Roman" w:hAnsi="Times New Roman" w:cs="Times New Roman"/>
        </w:rPr>
      </w:pPr>
      <w:r w:rsidRPr="00C5011F">
        <w:rPr>
          <w:rFonts w:ascii="Times New Roman" w:hAnsi="Times New Roman" w:cs="Times New Roman"/>
        </w:rPr>
        <w:t>Gouvernance partagée et suivi du plan, pilotés par l’Observatoire Départemental de la Protection de l’Enfance (ODPE).</w:t>
      </w:r>
    </w:p>
    <w:p w14:paraId="12C8B23E" w14:textId="77777777" w:rsidR="00C5011F" w:rsidRDefault="00C5011F" w:rsidP="00C5011F">
      <w:pPr>
        <w:spacing w:after="0" w:line="276" w:lineRule="auto"/>
        <w:jc w:val="both"/>
        <w:rPr>
          <w:rFonts w:ascii="Times New Roman" w:eastAsia="Times New Roman" w:hAnsi="Times New Roman" w:cs="Times New Roman"/>
          <w:color w:val="000000"/>
          <w:kern w:val="0"/>
          <w:lang w:eastAsia="fr-FR"/>
          <w14:ligatures w14:val="none"/>
        </w:rPr>
      </w:pPr>
    </w:p>
    <w:p w14:paraId="3DC5017D" w14:textId="386ABDE1" w:rsidR="00371F7F" w:rsidRDefault="00371F7F" w:rsidP="00C5011F">
      <w:pPr>
        <w:spacing w:after="0" w:line="276" w:lineRule="auto"/>
        <w:jc w:val="both"/>
        <w:rPr>
          <w:rFonts w:ascii="Times New Roman" w:eastAsia="Times New Roman" w:hAnsi="Times New Roman" w:cs="Times New Roman"/>
          <w:color w:val="000000"/>
          <w:kern w:val="0"/>
          <w:lang w:eastAsia="fr-FR"/>
          <w14:ligatures w14:val="none"/>
        </w:rPr>
      </w:pPr>
      <w:r w:rsidRPr="00C5011F">
        <w:rPr>
          <w:rFonts w:ascii="Times New Roman" w:eastAsia="Times New Roman" w:hAnsi="Times New Roman" w:cs="Times New Roman"/>
          <w:color w:val="000000"/>
          <w:kern w:val="0"/>
          <w:lang w:eastAsia="fr-FR"/>
          <w14:ligatures w14:val="none"/>
        </w:rPr>
        <w:t>Les enjeux du Plan VIF 2024-2028</w:t>
      </w:r>
    </w:p>
    <w:p w14:paraId="720333E8" w14:textId="77777777" w:rsidR="00C5011F" w:rsidRPr="00C5011F" w:rsidRDefault="00C5011F" w:rsidP="00C5011F">
      <w:pPr>
        <w:spacing w:after="0" w:line="276" w:lineRule="auto"/>
        <w:jc w:val="both"/>
        <w:rPr>
          <w:rFonts w:ascii="Times New Roman" w:eastAsia="Times New Roman" w:hAnsi="Times New Roman" w:cs="Times New Roman"/>
          <w:color w:val="000000"/>
          <w:kern w:val="0"/>
          <w:lang w:eastAsia="fr-FR"/>
          <w14:ligatures w14:val="none"/>
        </w:rPr>
      </w:pPr>
    </w:p>
    <w:p w14:paraId="49D6E849" w14:textId="77777777" w:rsidR="00371F7F" w:rsidRPr="00C5011F" w:rsidRDefault="00371F7F" w:rsidP="00C5011F">
      <w:pPr>
        <w:numPr>
          <w:ilvl w:val="0"/>
          <w:numId w:val="2"/>
        </w:numPr>
        <w:spacing w:after="0" w:line="276" w:lineRule="auto"/>
        <w:jc w:val="both"/>
        <w:rPr>
          <w:rFonts w:ascii="Times New Roman" w:hAnsi="Times New Roman" w:cs="Times New Roman"/>
        </w:rPr>
      </w:pPr>
      <w:r w:rsidRPr="00C5011F">
        <w:rPr>
          <w:rFonts w:ascii="Times New Roman" w:hAnsi="Times New Roman" w:cs="Times New Roman"/>
        </w:rPr>
        <w:t>Réduire l’ampleur des violences intrafamiliales en brisant le silence et en facilitant la détection des cas.</w:t>
      </w:r>
    </w:p>
    <w:p w14:paraId="549A041F" w14:textId="77777777" w:rsidR="00371F7F" w:rsidRPr="00C5011F" w:rsidRDefault="00371F7F" w:rsidP="00C5011F">
      <w:pPr>
        <w:numPr>
          <w:ilvl w:val="0"/>
          <w:numId w:val="2"/>
        </w:numPr>
        <w:spacing w:after="0" w:line="276" w:lineRule="auto"/>
        <w:jc w:val="both"/>
        <w:rPr>
          <w:rFonts w:ascii="Times New Roman" w:hAnsi="Times New Roman" w:cs="Times New Roman"/>
        </w:rPr>
      </w:pPr>
      <w:r w:rsidRPr="00C5011F">
        <w:rPr>
          <w:rFonts w:ascii="Times New Roman" w:hAnsi="Times New Roman" w:cs="Times New Roman"/>
        </w:rPr>
        <w:t>Améliorer la prise en charge des enfants victimes pour limiter les impacts psychologiques et favoriser leur reconstruction.</w:t>
      </w:r>
    </w:p>
    <w:p w14:paraId="339CFDAB" w14:textId="77777777" w:rsidR="00371F7F" w:rsidRPr="00C5011F" w:rsidRDefault="00371F7F" w:rsidP="00C5011F">
      <w:pPr>
        <w:numPr>
          <w:ilvl w:val="0"/>
          <w:numId w:val="2"/>
        </w:numPr>
        <w:spacing w:after="0" w:line="276" w:lineRule="auto"/>
        <w:jc w:val="both"/>
        <w:rPr>
          <w:rFonts w:ascii="Times New Roman" w:hAnsi="Times New Roman" w:cs="Times New Roman"/>
        </w:rPr>
      </w:pPr>
      <w:r w:rsidRPr="00C5011F">
        <w:rPr>
          <w:rFonts w:ascii="Times New Roman" w:hAnsi="Times New Roman" w:cs="Times New Roman"/>
        </w:rPr>
        <w:t>Renforcer la coordination des acteurs pour une réponse plus efficace et rapide.</w:t>
      </w:r>
    </w:p>
    <w:p w14:paraId="28BC4BE2" w14:textId="77777777" w:rsidR="00371F7F" w:rsidRPr="00C5011F" w:rsidRDefault="00371F7F" w:rsidP="00C5011F">
      <w:pPr>
        <w:numPr>
          <w:ilvl w:val="0"/>
          <w:numId w:val="2"/>
        </w:numPr>
        <w:spacing w:after="0" w:line="276" w:lineRule="auto"/>
        <w:jc w:val="both"/>
        <w:rPr>
          <w:rFonts w:ascii="Times New Roman" w:hAnsi="Times New Roman" w:cs="Times New Roman"/>
        </w:rPr>
      </w:pPr>
      <w:r w:rsidRPr="00C5011F">
        <w:rPr>
          <w:rFonts w:ascii="Times New Roman" w:hAnsi="Times New Roman" w:cs="Times New Roman"/>
        </w:rPr>
        <w:t>Modifier les perceptions et les comportements en déconstruisant la tolérance sociale autour des violences éducatives et familiales.</w:t>
      </w:r>
    </w:p>
    <w:p w14:paraId="5AB7F0DF" w14:textId="77777777" w:rsidR="00371F7F" w:rsidRPr="00C5011F" w:rsidRDefault="00371F7F" w:rsidP="00C5011F">
      <w:pPr>
        <w:numPr>
          <w:ilvl w:val="0"/>
          <w:numId w:val="2"/>
        </w:numPr>
        <w:spacing w:after="0" w:line="276" w:lineRule="auto"/>
        <w:jc w:val="both"/>
        <w:rPr>
          <w:rFonts w:ascii="Times New Roman" w:hAnsi="Times New Roman" w:cs="Times New Roman"/>
        </w:rPr>
      </w:pPr>
      <w:r w:rsidRPr="00C5011F">
        <w:rPr>
          <w:rFonts w:ascii="Times New Roman" w:hAnsi="Times New Roman" w:cs="Times New Roman"/>
        </w:rPr>
        <w:t>Sensibiliser et responsabiliser la société civile pour une meilleure mobilisation autour des droits et du bien-être des enfants.</w:t>
      </w:r>
    </w:p>
    <w:p w14:paraId="7E8DFEE1" w14:textId="77777777" w:rsidR="00C5011F" w:rsidRDefault="00C5011F" w:rsidP="00C5011F">
      <w:pPr>
        <w:spacing w:after="0" w:line="276" w:lineRule="auto"/>
        <w:jc w:val="both"/>
        <w:rPr>
          <w:rFonts w:ascii="Times New Roman" w:hAnsi="Times New Roman" w:cs="Times New Roman"/>
        </w:rPr>
      </w:pPr>
    </w:p>
    <w:p w14:paraId="5DA077B2" w14:textId="7FEB3CF2" w:rsidR="00371F7F" w:rsidRPr="00C5011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Dans le cadre de ce Plan VIF 2024-2028, le Conseil Départemental de La Réunion renforce ses actions en matière de prévention et de sensibilisation à travers un axe de communication dédié au grand public et aux professionnels (axe 4 du plan). Afin d’améliorer l’accès à l’information et d’apporter une aide immédiate aux victimes, une plateforme téléphonique d’accueil, d’écoute et d’orientation sera mise en place.</w:t>
      </w:r>
    </w:p>
    <w:p w14:paraId="701CDBF3" w14:textId="38D93DE2" w:rsidR="00371F7F" w:rsidRPr="00C5011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lastRenderedPageBreak/>
        <w:t>Cette initiative vise à faciliter l’accompagnement des personnes concernées, à mieux les orienter vers les dispositifs existants et à garantir une écoute bienveillante professionnelle et adapt</w:t>
      </w:r>
      <w:r w:rsidRPr="00C5011F">
        <w:rPr>
          <w:rFonts w:ascii="Times New Roman" w:hAnsi="Times New Roman" w:cs="Times New Roman"/>
          <w:color w:val="000000" w:themeColor="text1" w:themeShade="80"/>
        </w:rPr>
        <w:t>é</w:t>
      </w:r>
      <w:r w:rsidR="00040D4C" w:rsidRPr="00C5011F">
        <w:rPr>
          <w:rFonts w:ascii="Times New Roman" w:hAnsi="Times New Roman" w:cs="Times New Roman"/>
          <w:color w:val="000000" w:themeColor="text1" w:themeShade="80"/>
        </w:rPr>
        <w:t>e</w:t>
      </w:r>
      <w:r w:rsidRPr="00C5011F">
        <w:rPr>
          <w:rFonts w:ascii="Times New Roman" w:hAnsi="Times New Roman" w:cs="Times New Roman"/>
          <w:color w:val="000000" w:themeColor="text1" w:themeShade="80"/>
        </w:rPr>
        <w:t xml:space="preserve"> </w:t>
      </w:r>
      <w:r w:rsidRPr="00C5011F">
        <w:rPr>
          <w:rFonts w:ascii="Times New Roman" w:hAnsi="Times New Roman" w:cs="Times New Roman"/>
        </w:rPr>
        <w:t xml:space="preserve">au territoire. </w:t>
      </w:r>
    </w:p>
    <w:p w14:paraId="1E2EF5E3" w14:textId="7EDFA257" w:rsidR="00371F7F" w:rsidRPr="00C5011F" w:rsidRDefault="00371F7F" w:rsidP="00C5011F">
      <w:pPr>
        <w:pStyle w:val="Titre2"/>
        <w:spacing w:before="0" w:after="0" w:line="276" w:lineRule="auto"/>
        <w:jc w:val="both"/>
        <w:rPr>
          <w:rFonts w:ascii="Times New Roman" w:hAnsi="Times New Roman" w:cs="Times New Roman"/>
        </w:rPr>
      </w:pPr>
      <w:r w:rsidRPr="00C5011F">
        <w:rPr>
          <w:rFonts w:ascii="Times New Roman" w:hAnsi="Times New Roman" w:cs="Times New Roman"/>
        </w:rPr>
        <w:br/>
      </w:r>
      <w:bookmarkStart w:id="1" w:name="_Toc194388043"/>
      <w:r w:rsidRPr="00C5011F">
        <w:rPr>
          <w:rFonts w:ascii="Times New Roman" w:hAnsi="Times New Roman" w:cs="Times New Roman"/>
        </w:rPr>
        <w:t>Problématiques identifiées</w:t>
      </w:r>
      <w:bookmarkEnd w:id="1"/>
    </w:p>
    <w:p w14:paraId="694F9A38" w14:textId="77777777" w:rsidR="00C5011F" w:rsidRPr="00C5011F" w:rsidRDefault="00C5011F" w:rsidP="00C5011F">
      <w:pPr>
        <w:spacing w:after="0" w:line="276" w:lineRule="auto"/>
        <w:jc w:val="both"/>
        <w:rPr>
          <w:rFonts w:ascii="Times New Roman" w:hAnsi="Times New Roman" w:cs="Times New Roman"/>
        </w:rPr>
      </w:pPr>
    </w:p>
    <w:p w14:paraId="0A9BBBA4" w14:textId="2877FE64"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 xml:space="preserve">L’observation sur le terrain et l’expérience du traitement des retours d’informations </w:t>
      </w:r>
      <w:r w:rsidRPr="00C5011F">
        <w:rPr>
          <w:rFonts w:ascii="Times New Roman" w:hAnsi="Times New Roman" w:cs="Times New Roman"/>
          <w:color w:val="000000" w:themeColor="text1" w:themeShade="80"/>
        </w:rPr>
        <w:t>préoccupantes par la CRIP (</w:t>
      </w:r>
      <w:r w:rsidR="00040D4C" w:rsidRPr="00C5011F">
        <w:rPr>
          <w:rFonts w:ascii="Times New Roman" w:hAnsi="Times New Roman" w:cs="Times New Roman"/>
          <w:color w:val="000000" w:themeColor="text1" w:themeShade="80"/>
        </w:rPr>
        <w:t xml:space="preserve">Cellule </w:t>
      </w:r>
      <w:r w:rsidRPr="00C5011F">
        <w:rPr>
          <w:rFonts w:ascii="Times New Roman" w:hAnsi="Times New Roman" w:cs="Times New Roman"/>
          <w:color w:val="000000" w:themeColor="text1" w:themeShade="80"/>
        </w:rPr>
        <w:t xml:space="preserve">de Recueil </w:t>
      </w:r>
      <w:r w:rsidRPr="00C5011F">
        <w:rPr>
          <w:rFonts w:ascii="Times New Roman" w:hAnsi="Times New Roman" w:cs="Times New Roman"/>
        </w:rPr>
        <w:t>des Informations Préoccupantes) ont mis en évidence plusieurs difficultés majeures, nécessitant une adaptation des dispositifs d’alerte des violences faites aux enfants existants.</w:t>
      </w:r>
    </w:p>
    <w:p w14:paraId="1E671786" w14:textId="77777777" w:rsidR="00C5011F" w:rsidRPr="00C5011F" w:rsidRDefault="00C5011F" w:rsidP="00C5011F">
      <w:pPr>
        <w:spacing w:after="0" w:line="276" w:lineRule="auto"/>
        <w:jc w:val="both"/>
        <w:rPr>
          <w:rFonts w:ascii="Times New Roman" w:hAnsi="Times New Roman" w:cs="Times New Roman"/>
        </w:rPr>
      </w:pPr>
    </w:p>
    <w:p w14:paraId="137A4292" w14:textId="73FE374F"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D’une part, la multiplicité des numéros d’appel (119, 115, 3919, 17) complique l’orientation des victimes, pouvant entraîner une perte de temps préjudiciable à leur sécurité. Face à l’urgence de certaines situations, il est essentiel de simplifier l’accès à l’aide et de centraliser les informations pour éviter toute confusion.</w:t>
      </w:r>
    </w:p>
    <w:p w14:paraId="7A9CC469" w14:textId="77777777" w:rsidR="00C5011F" w:rsidRPr="00C5011F" w:rsidRDefault="00C5011F" w:rsidP="00C5011F">
      <w:pPr>
        <w:spacing w:after="0" w:line="276" w:lineRule="auto"/>
        <w:jc w:val="both"/>
        <w:rPr>
          <w:rFonts w:ascii="Times New Roman" w:hAnsi="Times New Roman" w:cs="Times New Roman"/>
        </w:rPr>
      </w:pPr>
    </w:p>
    <w:p w14:paraId="54589329" w14:textId="6B27F3F1"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 xml:space="preserve">D’autre part, les services déjà en place, bien que performants, sont souvent saturés, ce qui allonge les délais de prise en charge et peut décourager certaines victimes dans leur démarche de demande d’aide. </w:t>
      </w:r>
      <w:r w:rsidRPr="00C5011F">
        <w:rPr>
          <w:rFonts w:ascii="Times New Roman" w:hAnsi="Times New Roman" w:cs="Times New Roman"/>
          <w:color w:val="000000" w:themeColor="text1" w:themeShade="80"/>
        </w:rPr>
        <w:t xml:space="preserve">Un accès plus fluide et rapide aux </w:t>
      </w:r>
      <w:r w:rsidR="006B0FA7" w:rsidRPr="00C5011F">
        <w:rPr>
          <w:rFonts w:ascii="Times New Roman" w:hAnsi="Times New Roman" w:cs="Times New Roman"/>
          <w:color w:val="000000" w:themeColor="text1" w:themeShade="80"/>
        </w:rPr>
        <w:t xml:space="preserve">acteurs </w:t>
      </w:r>
      <w:r w:rsidR="00EE650E" w:rsidRPr="00C5011F">
        <w:rPr>
          <w:rFonts w:ascii="Times New Roman" w:hAnsi="Times New Roman" w:cs="Times New Roman"/>
          <w:color w:val="000000" w:themeColor="text1" w:themeShade="80"/>
        </w:rPr>
        <w:t xml:space="preserve">et dispositifs </w:t>
      </w:r>
      <w:r w:rsidR="006B0FA7" w:rsidRPr="00C5011F">
        <w:rPr>
          <w:rFonts w:ascii="Times New Roman" w:hAnsi="Times New Roman" w:cs="Times New Roman"/>
          <w:color w:val="000000" w:themeColor="text1" w:themeShade="80"/>
        </w:rPr>
        <w:t xml:space="preserve">de prise en charge </w:t>
      </w:r>
      <w:r w:rsidRPr="00C5011F">
        <w:rPr>
          <w:rFonts w:ascii="Times New Roman" w:hAnsi="Times New Roman" w:cs="Times New Roman"/>
        </w:rPr>
        <w:t>est donc indispensable.</w:t>
      </w:r>
    </w:p>
    <w:p w14:paraId="76C651DE" w14:textId="77777777" w:rsidR="00C5011F" w:rsidRPr="00C5011F" w:rsidRDefault="00C5011F" w:rsidP="00C5011F">
      <w:pPr>
        <w:spacing w:after="0" w:line="276" w:lineRule="auto"/>
        <w:jc w:val="both"/>
        <w:rPr>
          <w:rFonts w:ascii="Times New Roman" w:hAnsi="Times New Roman" w:cs="Times New Roman"/>
        </w:rPr>
      </w:pPr>
    </w:p>
    <w:p w14:paraId="6512679B" w14:textId="313FB274"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 xml:space="preserve">Enfin, un autre frein majeur concerne les barrières linguistiques et culturelles (la langue du créole réunionnais en majorité des </w:t>
      </w:r>
      <w:r w:rsidRPr="00C5011F">
        <w:rPr>
          <w:rFonts w:ascii="Times New Roman" w:hAnsi="Times New Roman" w:cs="Times New Roman"/>
          <w:color w:val="000000" w:themeColor="text1" w:themeShade="80"/>
        </w:rPr>
        <w:t xml:space="preserve">cas et le </w:t>
      </w:r>
      <w:proofErr w:type="spellStart"/>
      <w:r w:rsidRPr="00C5011F">
        <w:rPr>
          <w:rFonts w:ascii="Times New Roman" w:hAnsi="Times New Roman" w:cs="Times New Roman"/>
          <w:color w:val="000000" w:themeColor="text1" w:themeShade="80"/>
        </w:rPr>
        <w:t>shimahor</w:t>
      </w:r>
      <w:r w:rsidR="000A2D14" w:rsidRPr="00C5011F">
        <w:rPr>
          <w:rFonts w:ascii="Times New Roman" w:hAnsi="Times New Roman" w:cs="Times New Roman"/>
          <w:color w:val="000000" w:themeColor="text1" w:themeShade="80"/>
        </w:rPr>
        <w:t>é</w:t>
      </w:r>
      <w:proofErr w:type="spellEnd"/>
      <w:r w:rsidR="000A2D14" w:rsidRPr="00C5011F">
        <w:rPr>
          <w:rFonts w:ascii="Times New Roman" w:hAnsi="Times New Roman" w:cs="Times New Roman"/>
          <w:color w:val="000000" w:themeColor="text1" w:themeShade="80"/>
        </w:rPr>
        <w:t xml:space="preserve"> </w:t>
      </w:r>
      <w:r w:rsidRPr="00C5011F">
        <w:rPr>
          <w:rFonts w:ascii="Times New Roman" w:hAnsi="Times New Roman" w:cs="Times New Roman"/>
          <w:color w:val="000000" w:themeColor="text1" w:themeShade="80"/>
        </w:rPr>
        <w:t>de par</w:t>
      </w:r>
      <w:r w:rsidR="0050568C" w:rsidRPr="00C5011F">
        <w:rPr>
          <w:rFonts w:ascii="Times New Roman" w:hAnsi="Times New Roman" w:cs="Times New Roman"/>
          <w:color w:val="000000" w:themeColor="text1" w:themeShade="80"/>
        </w:rPr>
        <w:t xml:space="preserve"> </w:t>
      </w:r>
      <w:r w:rsidRPr="00C5011F">
        <w:rPr>
          <w:rFonts w:ascii="Times New Roman" w:hAnsi="Times New Roman" w:cs="Times New Roman"/>
          <w:color w:val="000000" w:themeColor="text1" w:themeShade="80"/>
        </w:rPr>
        <w:t xml:space="preserve">le </w:t>
      </w:r>
      <w:r w:rsidRPr="00C5011F">
        <w:rPr>
          <w:rFonts w:ascii="Times New Roman" w:hAnsi="Times New Roman" w:cs="Times New Roman"/>
        </w:rPr>
        <w:t xml:space="preserve">contexte de proximité géographique avec le département de Mayotte). La diversité de la population réunionnaise impose une adaptation des dispositifs d’écoute, afin de garantir une accessibilité et une prise en charge équitables pour tous. </w:t>
      </w:r>
    </w:p>
    <w:p w14:paraId="73ADC8E8" w14:textId="77777777" w:rsidR="00C5011F" w:rsidRPr="00C5011F" w:rsidRDefault="00C5011F" w:rsidP="00C5011F">
      <w:pPr>
        <w:spacing w:after="0" w:line="276" w:lineRule="auto"/>
        <w:jc w:val="both"/>
        <w:rPr>
          <w:rFonts w:ascii="Times New Roman" w:hAnsi="Times New Roman" w:cs="Times New Roman"/>
        </w:rPr>
      </w:pPr>
    </w:p>
    <w:p w14:paraId="0E1D8BBD" w14:textId="6D015208" w:rsidR="00371F7F" w:rsidRDefault="00371F7F" w:rsidP="00C5011F">
      <w:pPr>
        <w:pStyle w:val="Titre1"/>
        <w:numPr>
          <w:ilvl w:val="0"/>
          <w:numId w:val="1"/>
        </w:numPr>
        <w:spacing w:before="0" w:after="0" w:line="276" w:lineRule="auto"/>
        <w:jc w:val="both"/>
        <w:rPr>
          <w:rFonts w:ascii="Times New Roman" w:hAnsi="Times New Roman" w:cs="Times New Roman"/>
        </w:rPr>
      </w:pPr>
      <w:bookmarkStart w:id="2" w:name="_Toc194388044"/>
      <w:r w:rsidRPr="00C5011F">
        <w:rPr>
          <w:rFonts w:ascii="Times New Roman" w:hAnsi="Times New Roman" w:cs="Times New Roman"/>
        </w:rPr>
        <w:t>Objectifs du Projet</w:t>
      </w:r>
      <w:bookmarkEnd w:id="2"/>
    </w:p>
    <w:p w14:paraId="66B4F085" w14:textId="77777777" w:rsidR="00C5011F" w:rsidRPr="00C5011F" w:rsidRDefault="00C5011F" w:rsidP="009D1ABF">
      <w:pPr>
        <w:spacing w:after="0"/>
      </w:pPr>
    </w:p>
    <w:p w14:paraId="7D66DBD4" w14:textId="3B6AAA92" w:rsidR="00070CC2" w:rsidRPr="00C5011F" w:rsidRDefault="000E2A05" w:rsidP="00C5011F">
      <w:pPr>
        <w:pBdr>
          <w:top w:val="nil"/>
          <w:left w:val="nil"/>
          <w:bottom w:val="nil"/>
          <w:right w:val="nil"/>
          <w:between w:val="nil"/>
          <w:bar w:val="nil"/>
        </w:pBdr>
        <w:tabs>
          <w:tab w:val="left" w:pos="4212"/>
        </w:tabs>
        <w:spacing w:after="0" w:line="276" w:lineRule="auto"/>
        <w:ind w:left="34" w:right="266" w:hanging="6"/>
        <w:jc w:val="both"/>
        <w:rPr>
          <w:rFonts w:ascii="Times New Roman" w:hAnsi="Times New Roman" w:cs="Times New Roman"/>
        </w:rPr>
      </w:pPr>
      <w:bookmarkStart w:id="3" w:name="_Toc194388045"/>
      <w:r w:rsidRPr="00C5011F">
        <w:rPr>
          <w:rFonts w:ascii="Times New Roman" w:hAnsi="Times New Roman" w:cs="Times New Roman"/>
        </w:rPr>
        <w:t xml:space="preserve">Le Département souhaite structurer et renforcer la protection de l’enfance et de mise à l’abri des femmes victimes de violences intra familiales et leviers les freins précités. Pour cela, il lance un appel à projet afin de mettre </w:t>
      </w:r>
      <w:r w:rsidR="00070CC2" w:rsidRPr="00C5011F">
        <w:rPr>
          <w:rFonts w:ascii="Times New Roman" w:hAnsi="Times New Roman" w:cs="Times New Roman"/>
        </w:rPr>
        <w:t xml:space="preserve">en place une plateforme téléphonique d’accueil, d’écoute, de conseil notamment sur le volet de la parentalité et d’orientation. </w:t>
      </w:r>
    </w:p>
    <w:p w14:paraId="6E0C4022" w14:textId="77777777" w:rsidR="00070CC2" w:rsidRPr="00C5011F" w:rsidRDefault="00070CC2" w:rsidP="00C5011F">
      <w:pPr>
        <w:pBdr>
          <w:top w:val="nil"/>
          <w:left w:val="nil"/>
          <w:bottom w:val="nil"/>
          <w:right w:val="nil"/>
          <w:between w:val="nil"/>
          <w:bar w:val="nil"/>
        </w:pBdr>
        <w:tabs>
          <w:tab w:val="left" w:pos="4212"/>
        </w:tabs>
        <w:spacing w:after="0" w:line="276" w:lineRule="auto"/>
        <w:ind w:left="34" w:right="266" w:hanging="6"/>
        <w:jc w:val="both"/>
        <w:rPr>
          <w:rFonts w:ascii="Times New Roman" w:hAnsi="Times New Roman" w:cs="Times New Roman"/>
        </w:rPr>
      </w:pPr>
      <w:r w:rsidRPr="00C5011F">
        <w:rPr>
          <w:rFonts w:ascii="Times New Roman" w:hAnsi="Times New Roman" w:cs="Times New Roman"/>
        </w:rPr>
        <w:t xml:space="preserve">Son objectif est d’offrir un service unique, accessible et efficace à toute personne confrontée à une situation de violences intrafamiliales. </w:t>
      </w:r>
    </w:p>
    <w:p w14:paraId="67055CBF" w14:textId="77777777" w:rsidR="00070CC2" w:rsidRPr="00C5011F" w:rsidRDefault="00070CC2" w:rsidP="00C5011F">
      <w:pPr>
        <w:pBdr>
          <w:top w:val="nil"/>
          <w:left w:val="nil"/>
          <w:bottom w:val="nil"/>
          <w:right w:val="nil"/>
          <w:between w:val="nil"/>
          <w:bar w:val="nil"/>
        </w:pBdr>
        <w:tabs>
          <w:tab w:val="left" w:pos="4212"/>
        </w:tabs>
        <w:spacing w:after="0" w:line="276" w:lineRule="auto"/>
        <w:ind w:left="34" w:right="266" w:hanging="6"/>
        <w:jc w:val="both"/>
        <w:rPr>
          <w:rFonts w:ascii="Times New Roman" w:hAnsi="Times New Roman" w:cs="Times New Roman"/>
        </w:rPr>
      </w:pPr>
    </w:p>
    <w:p w14:paraId="53C40A17" w14:textId="061E7A2F" w:rsidR="00070CC2" w:rsidRPr="00C5011F" w:rsidRDefault="000E2A05" w:rsidP="00C5011F">
      <w:pPr>
        <w:pBdr>
          <w:top w:val="nil"/>
          <w:left w:val="nil"/>
          <w:bottom w:val="nil"/>
          <w:right w:val="nil"/>
          <w:between w:val="nil"/>
          <w:bar w:val="nil"/>
        </w:pBdr>
        <w:tabs>
          <w:tab w:val="left" w:pos="4212"/>
        </w:tabs>
        <w:spacing w:after="0" w:line="276" w:lineRule="auto"/>
        <w:ind w:left="34" w:right="266" w:hanging="6"/>
        <w:jc w:val="both"/>
        <w:rPr>
          <w:rFonts w:ascii="Times New Roman" w:hAnsi="Times New Roman" w:cs="Times New Roman"/>
        </w:rPr>
      </w:pPr>
      <w:r w:rsidRPr="00C5011F">
        <w:rPr>
          <w:rFonts w:ascii="Times New Roman" w:hAnsi="Times New Roman" w:cs="Times New Roman"/>
        </w:rPr>
        <w:t>C</w:t>
      </w:r>
      <w:r w:rsidR="00070CC2" w:rsidRPr="00C5011F">
        <w:rPr>
          <w:rFonts w:ascii="Times New Roman" w:hAnsi="Times New Roman" w:cs="Times New Roman"/>
        </w:rPr>
        <w:t>ette plateforme vise à garantir une réponse adaptée et une prise en charge rapide et sécurisée des victimes ou témoins d’une scène de violence. Elle contribuera au repérage des violences, l’orientation des personnes concernées vers les structures compétentes.</w:t>
      </w:r>
    </w:p>
    <w:p w14:paraId="22C3F41E" w14:textId="77777777" w:rsidR="00070CC2" w:rsidRPr="00C5011F" w:rsidRDefault="00070CC2" w:rsidP="00C5011F">
      <w:pPr>
        <w:pBdr>
          <w:top w:val="nil"/>
          <w:left w:val="nil"/>
          <w:bottom w:val="nil"/>
          <w:right w:val="nil"/>
          <w:between w:val="nil"/>
          <w:bar w:val="nil"/>
        </w:pBdr>
        <w:tabs>
          <w:tab w:val="left" w:pos="4212"/>
        </w:tabs>
        <w:spacing w:after="0" w:line="276" w:lineRule="auto"/>
        <w:ind w:left="34" w:right="266" w:hanging="6"/>
        <w:jc w:val="both"/>
        <w:rPr>
          <w:rFonts w:ascii="Times New Roman" w:hAnsi="Times New Roman" w:cs="Times New Roman"/>
        </w:rPr>
      </w:pPr>
    </w:p>
    <w:p w14:paraId="5278DB9E" w14:textId="34EED279" w:rsidR="00070CC2" w:rsidRPr="00C5011F" w:rsidRDefault="00070CC2" w:rsidP="00C5011F">
      <w:pPr>
        <w:pBdr>
          <w:top w:val="nil"/>
          <w:left w:val="nil"/>
          <w:bottom w:val="nil"/>
          <w:right w:val="nil"/>
          <w:between w:val="nil"/>
          <w:bar w:val="nil"/>
        </w:pBdr>
        <w:tabs>
          <w:tab w:val="left" w:pos="4212"/>
        </w:tabs>
        <w:spacing w:after="0" w:line="276" w:lineRule="auto"/>
        <w:ind w:left="34" w:right="266" w:hanging="6"/>
        <w:jc w:val="both"/>
        <w:rPr>
          <w:rFonts w:ascii="Times New Roman" w:hAnsi="Times New Roman" w:cs="Times New Roman"/>
        </w:rPr>
      </w:pPr>
      <w:r w:rsidRPr="00C5011F">
        <w:rPr>
          <w:rFonts w:ascii="Times New Roman" w:hAnsi="Times New Roman" w:cs="Times New Roman"/>
        </w:rPr>
        <w:t xml:space="preserve">Cette plateforme sera en liens étroits et réguliers avec le service départemental de recueil des informations préoccupantes (CRIP </w:t>
      </w:r>
      <w:r w:rsidR="00190309" w:rsidRPr="00C5011F">
        <w:rPr>
          <w:rFonts w:ascii="Times New Roman" w:hAnsi="Times New Roman" w:cs="Times New Roman"/>
        </w:rPr>
        <w:t>974)</w:t>
      </w:r>
      <w:r w:rsidRPr="00C5011F">
        <w:rPr>
          <w:rFonts w:ascii="Times New Roman" w:hAnsi="Times New Roman" w:cs="Times New Roman"/>
        </w:rPr>
        <w:t xml:space="preserve"> – DGA Pole des Solidarités, qui a une mission </w:t>
      </w:r>
      <w:r w:rsidRPr="00C5011F">
        <w:rPr>
          <w:rFonts w:ascii="Times New Roman" w:hAnsi="Times New Roman" w:cs="Times New Roman"/>
        </w:rPr>
        <w:lastRenderedPageBreak/>
        <w:t>d’expertise, de tour de contrôle, et de traitement des informations préoccupantes, ainsi qu’avec les services sociaux, la justice, la santé et les associations spécialisées.</w:t>
      </w:r>
    </w:p>
    <w:p w14:paraId="65D41BD5" w14:textId="77777777" w:rsidR="00A1438D" w:rsidRPr="00C5011F" w:rsidRDefault="00A1438D" w:rsidP="00C5011F">
      <w:pPr>
        <w:pStyle w:val="Corps"/>
        <w:tabs>
          <w:tab w:val="left" w:pos="4212"/>
        </w:tabs>
        <w:spacing w:line="276" w:lineRule="auto"/>
        <w:ind w:left="34" w:right="266" w:hanging="6"/>
        <w:jc w:val="both"/>
        <w:rPr>
          <w:rFonts w:eastAsiaTheme="minorHAnsi" w:hAnsi="Times New Roman" w:cs="Times New Roman"/>
          <w:color w:val="auto"/>
          <w:kern w:val="2"/>
          <w:sz w:val="24"/>
          <w:szCs w:val="24"/>
          <w:bdr w:val="none" w:sz="0" w:space="0" w:color="auto"/>
          <w:lang w:eastAsia="en-US"/>
          <w14:ligatures w14:val="standardContextual"/>
        </w:rPr>
      </w:pPr>
    </w:p>
    <w:p w14:paraId="65DEBCB6" w14:textId="490D2CB2" w:rsidR="00371F7F" w:rsidRPr="00C5011F" w:rsidRDefault="00371F7F" w:rsidP="00C5011F">
      <w:pPr>
        <w:pStyle w:val="Titre1"/>
        <w:numPr>
          <w:ilvl w:val="0"/>
          <w:numId w:val="1"/>
        </w:numPr>
        <w:spacing w:before="0" w:after="0" w:line="276" w:lineRule="auto"/>
        <w:jc w:val="both"/>
        <w:rPr>
          <w:rFonts w:ascii="Times New Roman" w:hAnsi="Times New Roman" w:cs="Times New Roman"/>
        </w:rPr>
      </w:pPr>
      <w:r w:rsidRPr="00C5011F">
        <w:rPr>
          <w:rFonts w:ascii="Times New Roman" w:hAnsi="Times New Roman" w:cs="Times New Roman"/>
        </w:rPr>
        <w:t>L'Appel à Projet (périmètre et contenu)</w:t>
      </w:r>
      <w:bookmarkEnd w:id="3"/>
      <w:r w:rsidRPr="00C5011F">
        <w:rPr>
          <w:rFonts w:ascii="Times New Roman" w:hAnsi="Times New Roman" w:cs="Times New Roman"/>
        </w:rPr>
        <w:t xml:space="preserve"> </w:t>
      </w:r>
    </w:p>
    <w:p w14:paraId="1E7E561A" w14:textId="77777777" w:rsidR="00C5011F" w:rsidRDefault="00C5011F" w:rsidP="00C5011F">
      <w:pPr>
        <w:spacing w:after="0" w:line="276" w:lineRule="auto"/>
        <w:jc w:val="both"/>
        <w:rPr>
          <w:rFonts w:ascii="Times New Roman" w:hAnsi="Times New Roman" w:cs="Times New Roman"/>
        </w:rPr>
      </w:pPr>
    </w:p>
    <w:p w14:paraId="2CFA7B78" w14:textId="6FB9D4F8"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 xml:space="preserve">La structure </w:t>
      </w:r>
      <w:r w:rsidR="00070CC2" w:rsidRPr="00C5011F">
        <w:rPr>
          <w:rFonts w:ascii="Times New Roman" w:hAnsi="Times New Roman" w:cs="Times New Roman"/>
        </w:rPr>
        <w:t xml:space="preserve">ou le groupement retenu </w:t>
      </w:r>
      <w:r w:rsidRPr="00C5011F">
        <w:rPr>
          <w:rFonts w:ascii="Times New Roman" w:hAnsi="Times New Roman" w:cs="Times New Roman"/>
        </w:rPr>
        <w:t>devra mettre en place un service téléphonique dédié à l’accueil, l’écoute, au recueil d’informations et à l’orientation des</w:t>
      </w:r>
      <w:r w:rsidR="00BC765A" w:rsidRPr="00C5011F">
        <w:rPr>
          <w:rFonts w:ascii="Times New Roman" w:hAnsi="Times New Roman" w:cs="Times New Roman"/>
        </w:rPr>
        <w:t xml:space="preserve"> appelants</w:t>
      </w:r>
      <w:r w:rsidRPr="00C5011F">
        <w:rPr>
          <w:rFonts w:ascii="Times New Roman" w:hAnsi="Times New Roman" w:cs="Times New Roman"/>
        </w:rPr>
        <w:t>. Ce service devra assurer un traitement immédiat des appels relatifs aux violences intrafamiliales et aux enfants en danger, tout en garantissant une orientation efficace et adaptée des appelants vers les services compétents</w:t>
      </w:r>
      <w:r w:rsidR="00BC765A" w:rsidRPr="00C5011F">
        <w:rPr>
          <w:rFonts w:ascii="Times New Roman" w:hAnsi="Times New Roman" w:cs="Times New Roman"/>
        </w:rPr>
        <w:t xml:space="preserve">. </w:t>
      </w:r>
      <w:r w:rsidRPr="00C5011F">
        <w:rPr>
          <w:rFonts w:ascii="Times New Roman" w:hAnsi="Times New Roman" w:cs="Times New Roman"/>
        </w:rPr>
        <w:t>Le principe est « un appel = un décroché ».</w:t>
      </w:r>
    </w:p>
    <w:p w14:paraId="472C30C5" w14:textId="77777777" w:rsidR="00C5011F" w:rsidRPr="00C5011F" w:rsidRDefault="00C5011F" w:rsidP="00C5011F">
      <w:pPr>
        <w:spacing w:after="0" w:line="276" w:lineRule="auto"/>
        <w:jc w:val="both"/>
        <w:rPr>
          <w:rFonts w:ascii="Times New Roman" w:hAnsi="Times New Roman" w:cs="Times New Roman"/>
        </w:rPr>
      </w:pPr>
    </w:p>
    <w:p w14:paraId="205F6CE8" w14:textId="63AFD9C6" w:rsidR="00371F7F" w:rsidRDefault="00070CC2" w:rsidP="00C5011F">
      <w:pPr>
        <w:spacing w:after="0" w:line="276" w:lineRule="auto"/>
        <w:jc w:val="both"/>
        <w:rPr>
          <w:rFonts w:ascii="Times New Roman" w:hAnsi="Times New Roman" w:cs="Times New Roman"/>
        </w:rPr>
      </w:pPr>
      <w:r w:rsidRPr="00C5011F">
        <w:rPr>
          <w:rFonts w:ascii="Times New Roman" w:hAnsi="Times New Roman" w:cs="Times New Roman"/>
        </w:rPr>
        <w:t>U</w:t>
      </w:r>
      <w:r w:rsidR="00371F7F" w:rsidRPr="00C5011F">
        <w:rPr>
          <w:rFonts w:ascii="Times New Roman" w:hAnsi="Times New Roman" w:cs="Times New Roman"/>
        </w:rPr>
        <w:t xml:space="preserve">ne écoute accessible et inclusive en tenant compte des barrières linguistiques et culturelles </w:t>
      </w:r>
      <w:r w:rsidRPr="00C5011F">
        <w:rPr>
          <w:rFonts w:ascii="Times New Roman" w:hAnsi="Times New Roman" w:cs="Times New Roman"/>
        </w:rPr>
        <w:t xml:space="preserve">devra être proposée </w:t>
      </w:r>
      <w:r w:rsidR="00371F7F" w:rsidRPr="00C5011F">
        <w:rPr>
          <w:rFonts w:ascii="Times New Roman" w:hAnsi="Times New Roman" w:cs="Times New Roman"/>
        </w:rPr>
        <w:t>afin d’assurer une prise en charge adaptée à toutes les situations.</w:t>
      </w:r>
    </w:p>
    <w:p w14:paraId="6C4271EB" w14:textId="77777777" w:rsidR="00C5011F" w:rsidRPr="00C5011F" w:rsidRDefault="00C5011F" w:rsidP="00C5011F">
      <w:pPr>
        <w:spacing w:after="0" w:line="276" w:lineRule="auto"/>
        <w:jc w:val="both"/>
        <w:rPr>
          <w:rFonts w:ascii="Times New Roman" w:hAnsi="Times New Roman" w:cs="Times New Roman"/>
        </w:rPr>
      </w:pPr>
    </w:p>
    <w:p w14:paraId="07E1D09C" w14:textId="4C194147"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Ce service s’adresse aux enfants en situation de danger ainsi qu’aux victimes de violences conjugales</w:t>
      </w:r>
      <w:r w:rsidR="000E1AF8" w:rsidRPr="00C5011F">
        <w:rPr>
          <w:rFonts w:ascii="Times New Roman" w:hAnsi="Times New Roman" w:cs="Times New Roman"/>
        </w:rPr>
        <w:t xml:space="preserve"> vivant à La Réunion</w:t>
      </w:r>
      <w:r w:rsidRPr="00C5011F">
        <w:rPr>
          <w:rFonts w:ascii="Times New Roman" w:hAnsi="Times New Roman" w:cs="Times New Roman"/>
        </w:rPr>
        <w:t>. Il vise également les familles et les proches confrontés à des situations de violence et/ou besoin de conseils et/ou d’aide à la parentalité.</w:t>
      </w:r>
    </w:p>
    <w:p w14:paraId="7FEA12D6" w14:textId="77777777" w:rsidR="00C5011F" w:rsidRPr="00C5011F" w:rsidRDefault="00C5011F" w:rsidP="00C5011F">
      <w:pPr>
        <w:spacing w:after="0" w:line="276" w:lineRule="auto"/>
        <w:jc w:val="both"/>
        <w:rPr>
          <w:rFonts w:ascii="Times New Roman" w:hAnsi="Times New Roman" w:cs="Times New Roman"/>
        </w:rPr>
      </w:pPr>
    </w:p>
    <w:p w14:paraId="76333E6A" w14:textId="51E197F9" w:rsidR="00463B8D" w:rsidRDefault="00463B8D" w:rsidP="00C5011F">
      <w:pPr>
        <w:spacing w:after="0" w:line="276" w:lineRule="auto"/>
        <w:jc w:val="both"/>
        <w:rPr>
          <w:rFonts w:ascii="Times New Roman" w:hAnsi="Times New Roman" w:cs="Times New Roman"/>
        </w:rPr>
      </w:pPr>
      <w:r w:rsidRPr="00C5011F">
        <w:rPr>
          <w:rFonts w:ascii="Times New Roman" w:hAnsi="Times New Roman" w:cs="Times New Roman"/>
        </w:rPr>
        <w:t xml:space="preserve">Il </w:t>
      </w:r>
      <w:r w:rsidR="00A8240F" w:rsidRPr="00C5011F">
        <w:rPr>
          <w:rFonts w:ascii="Times New Roman" w:hAnsi="Times New Roman" w:cs="Times New Roman"/>
        </w:rPr>
        <w:t xml:space="preserve">pourra </w:t>
      </w:r>
      <w:r w:rsidRPr="00C5011F">
        <w:rPr>
          <w:rFonts w:ascii="Times New Roman" w:hAnsi="Times New Roman" w:cs="Times New Roman"/>
        </w:rPr>
        <w:t>s’adresse</w:t>
      </w:r>
      <w:r w:rsidR="00A8240F" w:rsidRPr="00C5011F">
        <w:rPr>
          <w:rFonts w:ascii="Times New Roman" w:hAnsi="Times New Roman" w:cs="Times New Roman"/>
        </w:rPr>
        <w:t>r</w:t>
      </w:r>
      <w:r w:rsidRPr="00C5011F">
        <w:rPr>
          <w:rFonts w:ascii="Times New Roman" w:hAnsi="Times New Roman" w:cs="Times New Roman"/>
        </w:rPr>
        <w:t xml:space="preserve"> également aux assistants </w:t>
      </w:r>
      <w:r w:rsidR="00190309" w:rsidRPr="00C5011F">
        <w:rPr>
          <w:rFonts w:ascii="Times New Roman" w:hAnsi="Times New Roman" w:cs="Times New Roman"/>
        </w:rPr>
        <w:t>familiaux</w:t>
      </w:r>
      <w:r w:rsidRPr="00C5011F">
        <w:rPr>
          <w:rFonts w:ascii="Times New Roman" w:hAnsi="Times New Roman" w:cs="Times New Roman"/>
        </w:rPr>
        <w:t xml:space="preserve"> qui, dans l’exercice de leurs fonctions, peuvent ressentir le besoin d’être écoutés, accompagnés ou conseillés face aux situations complexes qu’</w:t>
      </w:r>
      <w:r w:rsidR="000E1AF8" w:rsidRPr="00C5011F">
        <w:rPr>
          <w:rFonts w:ascii="Times New Roman" w:hAnsi="Times New Roman" w:cs="Times New Roman"/>
        </w:rPr>
        <w:t>il</w:t>
      </w:r>
      <w:r w:rsidRPr="00C5011F">
        <w:rPr>
          <w:rFonts w:ascii="Times New Roman" w:hAnsi="Times New Roman" w:cs="Times New Roman"/>
        </w:rPr>
        <w:t xml:space="preserve">s rencontrent au quotidien. Ce dispositif </w:t>
      </w:r>
      <w:r w:rsidR="00070CC2" w:rsidRPr="00C5011F">
        <w:rPr>
          <w:rFonts w:ascii="Times New Roman" w:hAnsi="Times New Roman" w:cs="Times New Roman"/>
        </w:rPr>
        <w:t xml:space="preserve">doit leur offrir </w:t>
      </w:r>
      <w:r w:rsidRPr="00C5011F">
        <w:rPr>
          <w:rFonts w:ascii="Times New Roman" w:hAnsi="Times New Roman" w:cs="Times New Roman"/>
        </w:rPr>
        <w:t xml:space="preserve">un espace bienveillant, confidentiel et professionnel </w:t>
      </w:r>
      <w:r w:rsidR="00070CC2" w:rsidRPr="00C5011F">
        <w:rPr>
          <w:rFonts w:ascii="Times New Roman" w:hAnsi="Times New Roman" w:cs="Times New Roman"/>
        </w:rPr>
        <w:t>afin d’</w:t>
      </w:r>
      <w:r w:rsidRPr="00C5011F">
        <w:rPr>
          <w:rFonts w:ascii="Times New Roman" w:hAnsi="Times New Roman" w:cs="Times New Roman"/>
        </w:rPr>
        <w:t>exprimer leurs difficultés.</w:t>
      </w:r>
    </w:p>
    <w:p w14:paraId="56900B97" w14:textId="77777777" w:rsidR="00C5011F" w:rsidRPr="00C5011F" w:rsidRDefault="00C5011F" w:rsidP="00C5011F">
      <w:pPr>
        <w:spacing w:after="0" w:line="276" w:lineRule="auto"/>
        <w:jc w:val="both"/>
        <w:rPr>
          <w:rFonts w:ascii="Times New Roman" w:hAnsi="Times New Roman" w:cs="Times New Roman"/>
        </w:rPr>
      </w:pPr>
    </w:p>
    <w:p w14:paraId="7D0C995B" w14:textId="6F197B6A"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Les prestataires devront proposer une équipe qualifiée et formée, comprenant des écoutants spécialisés dans les violences intrafamiliales et la protection de l’enfance.</w:t>
      </w:r>
    </w:p>
    <w:p w14:paraId="3FA0905D" w14:textId="77777777" w:rsidR="00C5011F" w:rsidRPr="00C5011F" w:rsidRDefault="00C5011F" w:rsidP="00C5011F">
      <w:pPr>
        <w:spacing w:after="0" w:line="276" w:lineRule="auto"/>
        <w:jc w:val="both"/>
        <w:rPr>
          <w:rFonts w:ascii="Times New Roman" w:hAnsi="Times New Roman" w:cs="Times New Roman"/>
        </w:rPr>
      </w:pPr>
    </w:p>
    <w:p w14:paraId="67642A19" w14:textId="0DCF0732"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 xml:space="preserve"> La plateforme devra assurer une disponibilité de service.</w:t>
      </w:r>
    </w:p>
    <w:p w14:paraId="5A53C09C" w14:textId="77777777" w:rsidR="00C5011F" w:rsidRPr="00C5011F" w:rsidRDefault="00C5011F" w:rsidP="00C5011F">
      <w:pPr>
        <w:spacing w:after="0" w:line="276" w:lineRule="auto"/>
        <w:jc w:val="both"/>
        <w:rPr>
          <w:rFonts w:ascii="Times New Roman" w:hAnsi="Times New Roman" w:cs="Times New Roman"/>
        </w:rPr>
      </w:pPr>
    </w:p>
    <w:p w14:paraId="08AFEC9C" w14:textId="1762FE89" w:rsidR="00371F7F" w:rsidRPr="00C5011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Enfin, un dispositif d’orientation structuré devra être mis en place, incluant des procédures claires et efficaces et des systèmes inno</w:t>
      </w:r>
      <w:r w:rsidRPr="00C5011F">
        <w:rPr>
          <w:rFonts w:ascii="Times New Roman" w:hAnsi="Times New Roman" w:cs="Times New Roman"/>
          <w:color w:val="000000" w:themeColor="text1"/>
        </w:rPr>
        <w:t>vant</w:t>
      </w:r>
      <w:r w:rsidR="00040D4C" w:rsidRPr="00C5011F">
        <w:rPr>
          <w:rFonts w:ascii="Times New Roman" w:hAnsi="Times New Roman" w:cs="Times New Roman"/>
          <w:color w:val="000000" w:themeColor="text1"/>
        </w:rPr>
        <w:t>s</w:t>
      </w:r>
      <w:r w:rsidRPr="00C5011F">
        <w:rPr>
          <w:rFonts w:ascii="Times New Roman" w:hAnsi="Times New Roman" w:cs="Times New Roman"/>
        </w:rPr>
        <w:t xml:space="preserve"> pour rediriger rapidement les appels urgents vers les services appropriés.</w:t>
      </w:r>
    </w:p>
    <w:p w14:paraId="6014C2E2" w14:textId="77777777" w:rsidR="00371F7F" w:rsidRPr="00C5011F" w:rsidRDefault="00371F7F" w:rsidP="00C5011F">
      <w:pPr>
        <w:pStyle w:val="Titre2"/>
        <w:spacing w:before="0" w:after="0" w:line="276" w:lineRule="auto"/>
        <w:jc w:val="both"/>
        <w:rPr>
          <w:rFonts w:ascii="Times New Roman" w:hAnsi="Times New Roman" w:cs="Times New Roman"/>
        </w:rPr>
      </w:pPr>
    </w:p>
    <w:p w14:paraId="096BF372" w14:textId="77777777" w:rsidR="00371F7F" w:rsidRPr="00C5011F" w:rsidRDefault="00371F7F" w:rsidP="00C5011F">
      <w:pPr>
        <w:pStyle w:val="Titre2"/>
        <w:spacing w:before="0" w:after="0" w:line="276" w:lineRule="auto"/>
        <w:jc w:val="both"/>
        <w:rPr>
          <w:rFonts w:ascii="Times New Roman" w:hAnsi="Times New Roman" w:cs="Times New Roman"/>
        </w:rPr>
      </w:pPr>
      <w:bookmarkStart w:id="4" w:name="_Toc194388047"/>
      <w:r w:rsidRPr="00C5011F">
        <w:rPr>
          <w:rFonts w:ascii="Times New Roman" w:hAnsi="Times New Roman" w:cs="Times New Roman"/>
        </w:rPr>
        <w:t>PILOTAGE</w:t>
      </w:r>
      <w:bookmarkEnd w:id="4"/>
      <w:r w:rsidRPr="00C5011F">
        <w:rPr>
          <w:rFonts w:ascii="Times New Roman" w:hAnsi="Times New Roman" w:cs="Times New Roman"/>
        </w:rPr>
        <w:t xml:space="preserve"> </w:t>
      </w:r>
    </w:p>
    <w:p w14:paraId="0D6715BD" w14:textId="1F6D08D8" w:rsidR="00371F7F" w:rsidRPr="00C5011F" w:rsidRDefault="00371F7F" w:rsidP="00C5011F">
      <w:pPr>
        <w:spacing w:after="0" w:line="276" w:lineRule="auto"/>
        <w:jc w:val="both"/>
        <w:rPr>
          <w:rFonts w:ascii="Times New Roman" w:hAnsi="Times New Roman" w:cs="Times New Roman"/>
          <w:color w:val="000000" w:themeColor="text1"/>
          <w:u w:val="single"/>
        </w:rPr>
      </w:pPr>
    </w:p>
    <w:p w14:paraId="40831983" w14:textId="5A110A65" w:rsidR="000E2A05" w:rsidRDefault="000E2A05" w:rsidP="00C5011F">
      <w:pPr>
        <w:numPr>
          <w:ilvl w:val="0"/>
          <w:numId w:val="3"/>
        </w:numPr>
        <w:spacing w:after="0" w:line="276" w:lineRule="auto"/>
        <w:jc w:val="both"/>
        <w:rPr>
          <w:rFonts w:ascii="Times New Roman" w:hAnsi="Times New Roman" w:cs="Times New Roman"/>
          <w:color w:val="000000" w:themeColor="text1"/>
        </w:rPr>
      </w:pPr>
      <w:r w:rsidRPr="00C5011F">
        <w:rPr>
          <w:rFonts w:ascii="Times New Roman" w:hAnsi="Times New Roman" w:cs="Times New Roman"/>
          <w:color w:val="000000" w:themeColor="text1"/>
        </w:rPr>
        <w:t>Un échange régulier sera mis en place avec le Département afin d’échanger régulièrement sur :</w:t>
      </w:r>
    </w:p>
    <w:p w14:paraId="5B0B9E5C" w14:textId="01A27B77" w:rsidR="00371F7F" w:rsidRPr="00C5011F" w:rsidRDefault="000E2A05" w:rsidP="00C5011F">
      <w:pPr>
        <w:pStyle w:val="Paragraphedeliste"/>
        <w:numPr>
          <w:ilvl w:val="0"/>
          <w:numId w:val="11"/>
        </w:numPr>
        <w:spacing w:after="0" w:line="276" w:lineRule="auto"/>
        <w:jc w:val="both"/>
        <w:rPr>
          <w:rFonts w:ascii="Times New Roman" w:hAnsi="Times New Roman" w:cs="Times New Roman"/>
          <w:color w:val="000000" w:themeColor="text1"/>
        </w:rPr>
      </w:pPr>
      <w:r w:rsidRPr="00C5011F">
        <w:rPr>
          <w:rFonts w:ascii="Times New Roman" w:hAnsi="Times New Roman" w:cs="Times New Roman"/>
          <w:color w:val="000000" w:themeColor="text1"/>
        </w:rPr>
        <w:t>L’articulation avec les autres acteurs de la protection de l’enfance, en particulier pour définir des processus efficaces de prise en charge des situations</w:t>
      </w:r>
    </w:p>
    <w:p w14:paraId="5FFE164C" w14:textId="2DFEDFBF" w:rsidR="000E2A05" w:rsidRPr="00C5011F" w:rsidRDefault="000E2A05" w:rsidP="00C5011F">
      <w:pPr>
        <w:pStyle w:val="Paragraphedeliste"/>
        <w:numPr>
          <w:ilvl w:val="0"/>
          <w:numId w:val="11"/>
        </w:numPr>
        <w:spacing w:after="0" w:line="276" w:lineRule="auto"/>
        <w:jc w:val="both"/>
        <w:rPr>
          <w:rFonts w:ascii="Times New Roman" w:hAnsi="Times New Roman" w:cs="Times New Roman"/>
          <w:color w:val="000000" w:themeColor="text1"/>
        </w:rPr>
      </w:pPr>
      <w:r w:rsidRPr="00C5011F">
        <w:rPr>
          <w:rFonts w:ascii="Times New Roman" w:hAnsi="Times New Roman" w:cs="Times New Roman"/>
          <w:color w:val="000000" w:themeColor="text1"/>
        </w:rPr>
        <w:t>L’activité de la plateforme, les freins rencontrés, les bonnes pratiques etc.</w:t>
      </w:r>
    </w:p>
    <w:p w14:paraId="67C71ADE" w14:textId="5F28A58C" w:rsidR="00371F7F" w:rsidRDefault="00371F7F" w:rsidP="00C5011F">
      <w:pPr>
        <w:pStyle w:val="Paragraphedeliste"/>
        <w:numPr>
          <w:ilvl w:val="0"/>
          <w:numId w:val="3"/>
        </w:numPr>
        <w:spacing w:after="0" w:line="276" w:lineRule="auto"/>
        <w:jc w:val="both"/>
        <w:rPr>
          <w:rFonts w:ascii="Times New Roman" w:hAnsi="Times New Roman" w:cs="Times New Roman"/>
          <w:lang w:eastAsia="fr-FR"/>
        </w:rPr>
      </w:pPr>
      <w:r w:rsidRPr="00C5011F">
        <w:rPr>
          <w:rFonts w:ascii="Times New Roman" w:hAnsi="Times New Roman" w:cs="Times New Roman"/>
          <w:lang w:eastAsia="fr-FR"/>
        </w:rPr>
        <w:t xml:space="preserve">Des instances de pilotage seront mises en place en lien avec le </w:t>
      </w:r>
      <w:r w:rsidR="00FE3B79" w:rsidRPr="00C5011F">
        <w:rPr>
          <w:rFonts w:ascii="Times New Roman" w:hAnsi="Times New Roman" w:cs="Times New Roman"/>
          <w:color w:val="00B050"/>
          <w:lang w:eastAsia="fr-FR"/>
        </w:rPr>
        <w:t>C</w:t>
      </w:r>
      <w:r w:rsidRPr="00C5011F">
        <w:rPr>
          <w:rFonts w:ascii="Times New Roman" w:hAnsi="Times New Roman" w:cs="Times New Roman"/>
          <w:lang w:eastAsia="fr-FR"/>
        </w:rPr>
        <w:t xml:space="preserve">onseil </w:t>
      </w:r>
      <w:r w:rsidR="00FE3B79" w:rsidRPr="00C5011F">
        <w:rPr>
          <w:rFonts w:ascii="Times New Roman" w:hAnsi="Times New Roman" w:cs="Times New Roman"/>
          <w:color w:val="00B050"/>
          <w:lang w:eastAsia="fr-FR"/>
        </w:rPr>
        <w:t>D</w:t>
      </w:r>
      <w:r w:rsidRPr="00C5011F">
        <w:rPr>
          <w:rFonts w:ascii="Times New Roman" w:hAnsi="Times New Roman" w:cs="Times New Roman"/>
          <w:lang w:eastAsia="fr-FR"/>
        </w:rPr>
        <w:t>épartemental à savoir :</w:t>
      </w:r>
    </w:p>
    <w:p w14:paraId="5C5EA29E" w14:textId="77777777" w:rsidR="00371F7F" w:rsidRPr="00C5011F" w:rsidRDefault="00371F7F" w:rsidP="00C5011F">
      <w:pPr>
        <w:pStyle w:val="Paragraphedeliste"/>
        <w:numPr>
          <w:ilvl w:val="0"/>
          <w:numId w:val="11"/>
        </w:numPr>
        <w:spacing w:after="0" w:line="276" w:lineRule="auto"/>
        <w:jc w:val="both"/>
        <w:rPr>
          <w:rFonts w:ascii="Times New Roman" w:hAnsi="Times New Roman" w:cs="Times New Roman"/>
          <w:lang w:eastAsia="fr-FR"/>
        </w:rPr>
      </w:pPr>
      <w:r w:rsidRPr="00C5011F">
        <w:rPr>
          <w:rFonts w:ascii="Times New Roman" w:hAnsi="Times New Roman" w:cs="Times New Roman"/>
          <w:lang w:eastAsia="fr-FR"/>
        </w:rPr>
        <w:lastRenderedPageBreak/>
        <w:t>2 COPIL (Comités de pilotage) par an</w:t>
      </w:r>
    </w:p>
    <w:p w14:paraId="2993618F" w14:textId="65CD212E" w:rsidR="00371F7F" w:rsidRPr="00C5011F" w:rsidRDefault="000E2A05" w:rsidP="00C5011F">
      <w:pPr>
        <w:pStyle w:val="Paragraphedeliste"/>
        <w:numPr>
          <w:ilvl w:val="0"/>
          <w:numId w:val="11"/>
        </w:numPr>
        <w:spacing w:after="0" w:line="276" w:lineRule="auto"/>
        <w:jc w:val="both"/>
        <w:rPr>
          <w:rFonts w:ascii="Times New Roman" w:hAnsi="Times New Roman" w:cs="Times New Roman"/>
          <w:lang w:eastAsia="fr-FR"/>
        </w:rPr>
      </w:pPr>
      <w:r w:rsidRPr="00C5011F">
        <w:rPr>
          <w:rFonts w:ascii="Times New Roman" w:hAnsi="Times New Roman" w:cs="Times New Roman"/>
          <w:lang w:eastAsia="fr-FR"/>
        </w:rPr>
        <w:t>R</w:t>
      </w:r>
      <w:r w:rsidR="00371F7F" w:rsidRPr="00C5011F">
        <w:rPr>
          <w:rFonts w:ascii="Times New Roman" w:hAnsi="Times New Roman" w:cs="Times New Roman"/>
          <w:lang w:eastAsia="fr-FR"/>
        </w:rPr>
        <w:t>apport</w:t>
      </w:r>
      <w:r w:rsidRPr="00C5011F">
        <w:rPr>
          <w:rFonts w:ascii="Times New Roman" w:hAnsi="Times New Roman" w:cs="Times New Roman"/>
          <w:lang w:eastAsia="fr-FR"/>
        </w:rPr>
        <w:t>s</w:t>
      </w:r>
      <w:r w:rsidR="00371F7F" w:rsidRPr="00C5011F">
        <w:rPr>
          <w:rFonts w:ascii="Times New Roman" w:hAnsi="Times New Roman" w:cs="Times New Roman"/>
          <w:lang w:eastAsia="fr-FR"/>
        </w:rPr>
        <w:t xml:space="preserve"> </w:t>
      </w:r>
      <w:r w:rsidRPr="00C5011F">
        <w:rPr>
          <w:rFonts w:ascii="Times New Roman" w:hAnsi="Times New Roman" w:cs="Times New Roman"/>
          <w:lang w:eastAsia="fr-FR"/>
        </w:rPr>
        <w:t xml:space="preserve">réguliers </w:t>
      </w:r>
      <w:r w:rsidR="00371F7F" w:rsidRPr="00C5011F">
        <w:rPr>
          <w:rFonts w:ascii="Times New Roman" w:hAnsi="Times New Roman" w:cs="Times New Roman"/>
          <w:lang w:eastAsia="fr-FR"/>
        </w:rPr>
        <w:t>comprenant des indicateurs de suivi, des statistiques et des états</w:t>
      </w:r>
      <w:r w:rsidRPr="00C5011F">
        <w:rPr>
          <w:rFonts w:ascii="Times New Roman" w:hAnsi="Times New Roman" w:cs="Times New Roman"/>
          <w:lang w:eastAsia="fr-FR"/>
        </w:rPr>
        <w:t xml:space="preserve"> (ex : mensuel, ou trimestriels)</w:t>
      </w:r>
    </w:p>
    <w:p w14:paraId="1612871D" w14:textId="77777777" w:rsidR="00371F7F" w:rsidRPr="00C5011F" w:rsidRDefault="00371F7F" w:rsidP="00C5011F">
      <w:pPr>
        <w:pStyle w:val="Paragraphedeliste"/>
        <w:numPr>
          <w:ilvl w:val="0"/>
          <w:numId w:val="11"/>
        </w:numPr>
        <w:spacing w:after="0" w:line="276" w:lineRule="auto"/>
        <w:jc w:val="both"/>
        <w:rPr>
          <w:rFonts w:ascii="Times New Roman" w:hAnsi="Times New Roman" w:cs="Times New Roman"/>
          <w:lang w:eastAsia="fr-FR"/>
        </w:rPr>
      </w:pPr>
      <w:r w:rsidRPr="00C5011F">
        <w:rPr>
          <w:rFonts w:ascii="Times New Roman" w:hAnsi="Times New Roman" w:cs="Times New Roman"/>
          <w:lang w:eastAsia="fr-FR"/>
        </w:rPr>
        <w:t>1 bilan annuel (comprenant l’analyse de l’ensemble des rapports mensuels)</w:t>
      </w:r>
    </w:p>
    <w:p w14:paraId="5FD6270B" w14:textId="77777777" w:rsidR="00371F7F" w:rsidRPr="00C5011F" w:rsidRDefault="00371F7F" w:rsidP="00C5011F">
      <w:pPr>
        <w:pStyle w:val="Paragraphedeliste"/>
        <w:numPr>
          <w:ilvl w:val="0"/>
          <w:numId w:val="11"/>
        </w:numPr>
        <w:spacing w:after="0" w:line="276" w:lineRule="auto"/>
        <w:jc w:val="both"/>
        <w:rPr>
          <w:rFonts w:ascii="Times New Roman" w:hAnsi="Times New Roman" w:cs="Times New Roman"/>
          <w:lang w:eastAsia="fr-FR"/>
        </w:rPr>
      </w:pPr>
      <w:r w:rsidRPr="00C5011F">
        <w:rPr>
          <w:rFonts w:ascii="Times New Roman" w:hAnsi="Times New Roman" w:cs="Times New Roman"/>
          <w:lang w:eastAsia="fr-FR"/>
        </w:rPr>
        <w:t>Des échanges bilatéraux réguliers</w:t>
      </w:r>
    </w:p>
    <w:p w14:paraId="33C57C73" w14:textId="77777777" w:rsidR="00C5011F" w:rsidRDefault="00C5011F" w:rsidP="00C5011F">
      <w:pPr>
        <w:pStyle w:val="Titre2"/>
        <w:spacing w:before="0" w:after="0" w:line="276" w:lineRule="auto"/>
        <w:jc w:val="both"/>
        <w:rPr>
          <w:rFonts w:ascii="Times New Roman" w:hAnsi="Times New Roman" w:cs="Times New Roman"/>
          <w:sz w:val="24"/>
          <w:szCs w:val="24"/>
        </w:rPr>
      </w:pPr>
      <w:bookmarkStart w:id="5" w:name="_Toc194388048"/>
    </w:p>
    <w:p w14:paraId="0D0359D6" w14:textId="3A440FC9" w:rsidR="00371F7F" w:rsidRDefault="00371F7F" w:rsidP="00C5011F">
      <w:pPr>
        <w:pStyle w:val="Titre2"/>
        <w:spacing w:before="0" w:after="0" w:line="276" w:lineRule="auto"/>
        <w:jc w:val="both"/>
        <w:rPr>
          <w:rFonts w:ascii="Times New Roman" w:hAnsi="Times New Roman" w:cs="Times New Roman"/>
          <w:sz w:val="24"/>
          <w:szCs w:val="24"/>
        </w:rPr>
      </w:pPr>
      <w:r w:rsidRPr="00C5011F">
        <w:rPr>
          <w:rFonts w:ascii="Times New Roman" w:hAnsi="Times New Roman" w:cs="Times New Roman"/>
          <w:sz w:val="24"/>
          <w:szCs w:val="24"/>
        </w:rPr>
        <w:t>COMMUNICATION</w:t>
      </w:r>
      <w:bookmarkEnd w:id="5"/>
      <w:r w:rsidRPr="00C5011F">
        <w:rPr>
          <w:rFonts w:ascii="Times New Roman" w:hAnsi="Times New Roman" w:cs="Times New Roman"/>
          <w:sz w:val="24"/>
          <w:szCs w:val="24"/>
        </w:rPr>
        <w:t xml:space="preserve"> </w:t>
      </w:r>
    </w:p>
    <w:p w14:paraId="601E5AD9" w14:textId="77777777" w:rsidR="00C5011F" w:rsidRPr="00C5011F" w:rsidRDefault="00C5011F" w:rsidP="00C5011F"/>
    <w:p w14:paraId="549A120D" w14:textId="079025F4"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 xml:space="preserve">Dans le cadre de l’axe 4 du plan VIF et du concept </w:t>
      </w:r>
      <w:proofErr w:type="gramStart"/>
      <w:r w:rsidRPr="00C5011F">
        <w:rPr>
          <w:rFonts w:ascii="Times New Roman" w:hAnsi="Times New Roman" w:cs="Times New Roman"/>
        </w:rPr>
        <w:t>d’ «</w:t>
      </w:r>
      <w:proofErr w:type="gramEnd"/>
      <w:r w:rsidRPr="00C5011F">
        <w:rPr>
          <w:rFonts w:ascii="Times New Roman" w:hAnsi="Times New Roman" w:cs="Times New Roman"/>
        </w:rPr>
        <w:t> un appel =décroché », l’image de la plateforme téléphonique doit refléter de manière claire l’identité du Conseil départemental</w:t>
      </w:r>
      <w:r w:rsidR="000E2A05" w:rsidRPr="00C5011F">
        <w:rPr>
          <w:rFonts w:ascii="Times New Roman" w:hAnsi="Times New Roman" w:cs="Times New Roman"/>
        </w:rPr>
        <w:t>, financeur du projet</w:t>
      </w:r>
      <w:r w:rsidRPr="00C5011F">
        <w:rPr>
          <w:rFonts w:ascii="Times New Roman" w:hAnsi="Times New Roman" w:cs="Times New Roman"/>
        </w:rPr>
        <w:t xml:space="preserve">. Il est primordial que la communication et le pilotage autour de la plateforme fasse apparaître de manière évidente que ce service est mis en place par le Département, garantissant ainsi la reconnaissance institutionnelle et la légitimité de l’initiative. </w:t>
      </w:r>
    </w:p>
    <w:p w14:paraId="400CC36E" w14:textId="77777777" w:rsidR="00C5011F" w:rsidRPr="00C5011F" w:rsidRDefault="00C5011F" w:rsidP="00C5011F">
      <w:pPr>
        <w:spacing w:after="0" w:line="276" w:lineRule="auto"/>
        <w:jc w:val="both"/>
        <w:rPr>
          <w:rFonts w:ascii="Times New Roman" w:hAnsi="Times New Roman" w:cs="Times New Roman"/>
        </w:rPr>
      </w:pPr>
    </w:p>
    <w:p w14:paraId="35B3561D" w14:textId="44B218DE" w:rsidR="00371F7F" w:rsidRDefault="00371F7F" w:rsidP="00C5011F">
      <w:pPr>
        <w:pStyle w:val="Titre1"/>
        <w:numPr>
          <w:ilvl w:val="0"/>
          <w:numId w:val="1"/>
        </w:numPr>
        <w:spacing w:before="0" w:after="0" w:line="276" w:lineRule="auto"/>
        <w:jc w:val="both"/>
        <w:rPr>
          <w:rFonts w:ascii="Times New Roman" w:hAnsi="Times New Roman" w:cs="Times New Roman"/>
        </w:rPr>
      </w:pPr>
      <w:bookmarkStart w:id="6" w:name="_Toc194388049"/>
      <w:r w:rsidRPr="00C5011F">
        <w:rPr>
          <w:rFonts w:ascii="Times New Roman" w:hAnsi="Times New Roman" w:cs="Times New Roman"/>
        </w:rPr>
        <w:t xml:space="preserve">Critères de </w:t>
      </w:r>
      <w:r w:rsidR="000E2A05" w:rsidRPr="00C5011F">
        <w:rPr>
          <w:rFonts w:ascii="Times New Roman" w:hAnsi="Times New Roman" w:cs="Times New Roman"/>
        </w:rPr>
        <w:t>s</w:t>
      </w:r>
      <w:r w:rsidRPr="00C5011F">
        <w:rPr>
          <w:rFonts w:ascii="Times New Roman" w:hAnsi="Times New Roman" w:cs="Times New Roman"/>
        </w:rPr>
        <w:t xml:space="preserve">élection des </w:t>
      </w:r>
      <w:bookmarkEnd w:id="6"/>
      <w:r w:rsidR="000E2A05" w:rsidRPr="00C5011F">
        <w:rPr>
          <w:rFonts w:ascii="Times New Roman" w:hAnsi="Times New Roman" w:cs="Times New Roman"/>
        </w:rPr>
        <w:t>projets</w:t>
      </w:r>
    </w:p>
    <w:p w14:paraId="7F70E88B" w14:textId="77777777" w:rsidR="00C5011F" w:rsidRPr="00C5011F" w:rsidRDefault="00C5011F" w:rsidP="00C5011F"/>
    <w:p w14:paraId="56BFE433" w14:textId="29960BEB" w:rsidR="00274E62" w:rsidRDefault="00274E62" w:rsidP="00C5011F">
      <w:pPr>
        <w:spacing w:after="0" w:line="276" w:lineRule="auto"/>
        <w:rPr>
          <w:rFonts w:ascii="Times New Roman" w:hAnsi="Times New Roman" w:cs="Times New Roman"/>
        </w:rPr>
      </w:pPr>
      <w:r w:rsidRPr="00C5011F">
        <w:rPr>
          <w:rFonts w:ascii="Times New Roman" w:hAnsi="Times New Roman" w:cs="Times New Roman"/>
        </w:rPr>
        <w:t>Les projets seront sélectionnés en examinant les critères suivants</w:t>
      </w:r>
      <w:r w:rsidR="00CB331A" w:rsidRPr="00C5011F">
        <w:rPr>
          <w:rFonts w:ascii="Times New Roman" w:hAnsi="Times New Roman" w:cs="Times New Roman"/>
        </w:rPr>
        <w:t> :</w:t>
      </w:r>
    </w:p>
    <w:p w14:paraId="7C53EDBD" w14:textId="77777777" w:rsidR="00C5011F" w:rsidRPr="00C5011F" w:rsidRDefault="00C5011F" w:rsidP="00C5011F">
      <w:pPr>
        <w:spacing w:after="0" w:line="276" w:lineRule="auto"/>
        <w:rPr>
          <w:rFonts w:ascii="Times New Roman" w:hAnsi="Times New Roman" w:cs="Times New Roman"/>
        </w:rPr>
      </w:pPr>
    </w:p>
    <w:p w14:paraId="7B2FAB32" w14:textId="3AD474C8" w:rsidR="00A8240F" w:rsidRDefault="00A8240F" w:rsidP="00C5011F">
      <w:pPr>
        <w:pStyle w:val="Titre2"/>
        <w:spacing w:before="0" w:after="0" w:line="276" w:lineRule="auto"/>
        <w:jc w:val="both"/>
        <w:rPr>
          <w:rFonts w:ascii="Times New Roman" w:hAnsi="Times New Roman" w:cs="Times New Roman"/>
        </w:rPr>
      </w:pPr>
      <w:r w:rsidRPr="00C5011F">
        <w:rPr>
          <w:rFonts w:ascii="Times New Roman" w:hAnsi="Times New Roman" w:cs="Times New Roman"/>
        </w:rPr>
        <w:t>Qualité d</w:t>
      </w:r>
      <w:r w:rsidR="000E1AF8" w:rsidRPr="00C5011F">
        <w:rPr>
          <w:rFonts w:ascii="Times New Roman" w:hAnsi="Times New Roman" w:cs="Times New Roman"/>
        </w:rPr>
        <w:t>e</w:t>
      </w:r>
      <w:r w:rsidRPr="00C5011F">
        <w:rPr>
          <w:rFonts w:ascii="Times New Roman" w:hAnsi="Times New Roman" w:cs="Times New Roman"/>
        </w:rPr>
        <w:t xml:space="preserve"> service </w:t>
      </w:r>
    </w:p>
    <w:p w14:paraId="0390DFB9" w14:textId="77777777" w:rsidR="00C5011F" w:rsidRPr="00C5011F" w:rsidRDefault="00C5011F" w:rsidP="009D1ABF">
      <w:pPr>
        <w:spacing w:after="0"/>
      </w:pPr>
    </w:p>
    <w:p w14:paraId="7B8549F6" w14:textId="06709642" w:rsidR="00A8240F" w:rsidRPr="00C5011F" w:rsidRDefault="000E1AF8" w:rsidP="00C5011F">
      <w:pPr>
        <w:pStyle w:val="Paragraphedeliste"/>
        <w:numPr>
          <w:ilvl w:val="0"/>
          <w:numId w:val="20"/>
        </w:numPr>
        <w:spacing w:after="0" w:line="276" w:lineRule="auto"/>
        <w:rPr>
          <w:rFonts w:ascii="Times New Roman" w:hAnsi="Times New Roman" w:cs="Times New Roman"/>
        </w:rPr>
      </w:pPr>
      <w:r w:rsidRPr="00C5011F">
        <w:rPr>
          <w:rFonts w:ascii="Times New Roman" w:hAnsi="Times New Roman" w:cs="Times New Roman"/>
          <w:i/>
        </w:rPr>
        <w:t>Public concerné :</w:t>
      </w:r>
      <w:r w:rsidRPr="00C5011F">
        <w:rPr>
          <w:rFonts w:ascii="Times New Roman" w:hAnsi="Times New Roman" w:cs="Times New Roman"/>
        </w:rPr>
        <w:t xml:space="preserve"> le candidat précisera quels seront les publics visés au-regard de ceux ciblés par le Conseil départemental, à savoir : l’enfance en danger, les victimes de violences intrafamiliales (dont violences conjugales), les assistants familiaux, l’entourage…</w:t>
      </w:r>
    </w:p>
    <w:p w14:paraId="0FB673DB" w14:textId="71D0C9B5" w:rsidR="000E1AF8" w:rsidRPr="00C5011F" w:rsidRDefault="000E1AF8" w:rsidP="00C5011F">
      <w:pPr>
        <w:pStyle w:val="Paragraphedeliste"/>
        <w:numPr>
          <w:ilvl w:val="0"/>
          <w:numId w:val="20"/>
        </w:numPr>
        <w:spacing w:after="0" w:line="276" w:lineRule="auto"/>
        <w:rPr>
          <w:rFonts w:ascii="Times New Roman" w:hAnsi="Times New Roman" w:cs="Times New Roman"/>
        </w:rPr>
      </w:pPr>
      <w:r w:rsidRPr="00C5011F">
        <w:rPr>
          <w:rFonts w:ascii="Times New Roman" w:hAnsi="Times New Roman" w:cs="Times New Roman"/>
          <w:i/>
        </w:rPr>
        <w:t>Langues proposées</w:t>
      </w:r>
      <w:r w:rsidRPr="00C5011F">
        <w:rPr>
          <w:rFonts w:ascii="Times New Roman" w:hAnsi="Times New Roman" w:cs="Times New Roman"/>
        </w:rPr>
        <w:t xml:space="preserve">, en tenant compte du contexte réunionnais. Il sera apprécié par exemple un élargissement au-delà du français et du créole réunionnais, par exemple au </w:t>
      </w:r>
      <w:proofErr w:type="spellStart"/>
      <w:r w:rsidRPr="00C5011F">
        <w:rPr>
          <w:rFonts w:ascii="Times New Roman" w:hAnsi="Times New Roman" w:cs="Times New Roman"/>
        </w:rPr>
        <w:t>shimahoré</w:t>
      </w:r>
      <w:proofErr w:type="spellEnd"/>
      <w:r w:rsidRPr="00C5011F">
        <w:rPr>
          <w:rFonts w:ascii="Times New Roman" w:hAnsi="Times New Roman" w:cs="Times New Roman"/>
        </w:rPr>
        <w:t>, au malgache etc.</w:t>
      </w:r>
    </w:p>
    <w:p w14:paraId="70B53230" w14:textId="4520C2AA" w:rsidR="000E1AF8" w:rsidRPr="00C5011F" w:rsidRDefault="000E1AF8" w:rsidP="00C5011F">
      <w:pPr>
        <w:pStyle w:val="Paragraphedeliste"/>
        <w:numPr>
          <w:ilvl w:val="0"/>
          <w:numId w:val="20"/>
        </w:numPr>
        <w:spacing w:after="0" w:line="276" w:lineRule="auto"/>
        <w:rPr>
          <w:rFonts w:ascii="Times New Roman" w:hAnsi="Times New Roman" w:cs="Times New Roman"/>
        </w:rPr>
      </w:pPr>
      <w:r w:rsidRPr="00C5011F">
        <w:rPr>
          <w:rFonts w:ascii="Times New Roman" w:hAnsi="Times New Roman" w:cs="Times New Roman"/>
          <w:i/>
        </w:rPr>
        <w:t>Horaires et jours de service proposés</w:t>
      </w:r>
      <w:r w:rsidR="003002AF" w:rsidRPr="00C5011F">
        <w:rPr>
          <w:rFonts w:ascii="Times New Roman" w:hAnsi="Times New Roman" w:cs="Times New Roman"/>
          <w:i/>
        </w:rPr>
        <w:t xml:space="preserve">. </w:t>
      </w:r>
      <w:r w:rsidR="003002AF" w:rsidRPr="00C5011F">
        <w:rPr>
          <w:rFonts w:ascii="Times New Roman" w:hAnsi="Times New Roman" w:cs="Times New Roman"/>
        </w:rPr>
        <w:t>Des horaires étendus, complémentaires aux services d’écoute déjà existants, seront appréciés.</w:t>
      </w:r>
    </w:p>
    <w:p w14:paraId="68ADBA0D" w14:textId="77777777" w:rsidR="00A8240F" w:rsidRPr="00C5011F" w:rsidRDefault="00A8240F" w:rsidP="00C5011F">
      <w:pPr>
        <w:spacing w:after="0" w:line="276" w:lineRule="auto"/>
        <w:rPr>
          <w:rFonts w:ascii="Times New Roman" w:hAnsi="Times New Roman" w:cs="Times New Roman"/>
        </w:rPr>
      </w:pPr>
    </w:p>
    <w:p w14:paraId="05057C18" w14:textId="67E35F1F" w:rsidR="00274E62" w:rsidRDefault="000E1AF8" w:rsidP="009D1ABF">
      <w:pPr>
        <w:pStyle w:val="Titre2"/>
        <w:spacing w:before="0" w:after="0" w:line="276" w:lineRule="auto"/>
        <w:jc w:val="both"/>
        <w:rPr>
          <w:rFonts w:ascii="Times New Roman" w:hAnsi="Times New Roman" w:cs="Times New Roman"/>
        </w:rPr>
      </w:pPr>
      <w:r w:rsidRPr="00C5011F">
        <w:rPr>
          <w:rFonts w:ascii="Times New Roman" w:hAnsi="Times New Roman" w:cs="Times New Roman"/>
        </w:rPr>
        <w:t>O</w:t>
      </w:r>
      <w:r w:rsidR="00274E62" w:rsidRPr="00C5011F">
        <w:rPr>
          <w:rFonts w:ascii="Times New Roman" w:hAnsi="Times New Roman" w:cs="Times New Roman"/>
        </w:rPr>
        <w:t>rganisation</w:t>
      </w:r>
      <w:r w:rsidRPr="00C5011F">
        <w:rPr>
          <w:rFonts w:ascii="Times New Roman" w:hAnsi="Times New Roman" w:cs="Times New Roman"/>
        </w:rPr>
        <w:t xml:space="preserve"> et</w:t>
      </w:r>
      <w:r w:rsidR="00274E62" w:rsidRPr="00C5011F">
        <w:rPr>
          <w:rFonts w:ascii="Times New Roman" w:hAnsi="Times New Roman" w:cs="Times New Roman"/>
        </w:rPr>
        <w:t xml:space="preserve"> moyens </w:t>
      </w:r>
    </w:p>
    <w:p w14:paraId="18C51AD4" w14:textId="77777777" w:rsidR="00C5011F" w:rsidRPr="00C5011F" w:rsidRDefault="00C5011F" w:rsidP="009D1ABF">
      <w:pPr>
        <w:spacing w:after="0"/>
      </w:pPr>
    </w:p>
    <w:p w14:paraId="3BFB64C3" w14:textId="5CA30670" w:rsidR="00371F7F" w:rsidRDefault="00371F7F" w:rsidP="00C5011F">
      <w:pPr>
        <w:pStyle w:val="Paragraphedeliste"/>
        <w:numPr>
          <w:ilvl w:val="0"/>
          <w:numId w:val="20"/>
        </w:numPr>
        <w:spacing w:after="0" w:line="276" w:lineRule="auto"/>
        <w:rPr>
          <w:rFonts w:ascii="Times New Roman" w:hAnsi="Times New Roman" w:cs="Times New Roman"/>
          <w:i/>
        </w:rPr>
      </w:pPr>
      <w:r w:rsidRPr="00C5011F">
        <w:rPr>
          <w:rFonts w:ascii="Times New Roman" w:hAnsi="Times New Roman" w:cs="Times New Roman"/>
          <w:i/>
        </w:rPr>
        <w:t xml:space="preserve">Compétences et </w:t>
      </w:r>
      <w:r w:rsidR="000E1AF8" w:rsidRPr="00C5011F">
        <w:rPr>
          <w:rFonts w:ascii="Times New Roman" w:hAnsi="Times New Roman" w:cs="Times New Roman"/>
          <w:i/>
        </w:rPr>
        <w:t>e</w:t>
      </w:r>
      <w:r w:rsidRPr="00C5011F">
        <w:rPr>
          <w:rFonts w:ascii="Times New Roman" w:hAnsi="Times New Roman" w:cs="Times New Roman"/>
          <w:i/>
        </w:rPr>
        <w:t>xpérience</w:t>
      </w:r>
      <w:r w:rsidR="000E1AF8" w:rsidRPr="00C5011F">
        <w:rPr>
          <w:rFonts w:ascii="Times New Roman" w:hAnsi="Times New Roman" w:cs="Times New Roman"/>
          <w:i/>
        </w:rPr>
        <w:t xml:space="preserve"> de l’équipe proposée</w:t>
      </w:r>
    </w:p>
    <w:p w14:paraId="753AE534" w14:textId="77777777" w:rsidR="00C5011F" w:rsidRPr="00C5011F" w:rsidRDefault="00C5011F" w:rsidP="00C5011F">
      <w:pPr>
        <w:pStyle w:val="Paragraphedeliste"/>
        <w:spacing w:after="0" w:line="276" w:lineRule="auto"/>
        <w:ind w:left="1080"/>
        <w:rPr>
          <w:rFonts w:ascii="Times New Roman" w:hAnsi="Times New Roman" w:cs="Times New Roman"/>
          <w:i/>
        </w:rPr>
      </w:pPr>
    </w:p>
    <w:p w14:paraId="68991BD7" w14:textId="77777777" w:rsidR="00C5011F" w:rsidRDefault="00371F7F" w:rsidP="00C5011F">
      <w:pPr>
        <w:pStyle w:val="Paragraphedeliste"/>
        <w:spacing w:after="0" w:line="276" w:lineRule="auto"/>
        <w:jc w:val="both"/>
        <w:rPr>
          <w:rFonts w:ascii="Times New Roman" w:hAnsi="Times New Roman" w:cs="Times New Roman"/>
        </w:rPr>
      </w:pPr>
      <w:r w:rsidRPr="00C5011F">
        <w:rPr>
          <w:rFonts w:ascii="Times New Roman" w:hAnsi="Times New Roman" w:cs="Times New Roman"/>
        </w:rPr>
        <w:t xml:space="preserve">Les candidats doivent </w:t>
      </w:r>
      <w:r w:rsidR="000E1AF8" w:rsidRPr="00C5011F">
        <w:rPr>
          <w:rFonts w:ascii="Times New Roman" w:hAnsi="Times New Roman" w:cs="Times New Roman"/>
        </w:rPr>
        <w:t xml:space="preserve">préciser la composition et les compétences de l’équipe en charge de l’écoute et de l’orientation. Les modalités d’encadrement, l’appui éventuel de personnel spécialisé (ex : psychologue, infirmier, médecin) seront explicités. </w:t>
      </w:r>
    </w:p>
    <w:p w14:paraId="36555898" w14:textId="6F77F905" w:rsidR="00371F7F" w:rsidRPr="00C5011F" w:rsidRDefault="000E1AF8" w:rsidP="00C5011F">
      <w:pPr>
        <w:pStyle w:val="Paragraphedeliste"/>
        <w:spacing w:after="0" w:line="276" w:lineRule="auto"/>
        <w:jc w:val="both"/>
        <w:rPr>
          <w:rFonts w:ascii="Times New Roman" w:hAnsi="Times New Roman" w:cs="Times New Roman"/>
        </w:rPr>
      </w:pPr>
      <w:r w:rsidRPr="00C5011F">
        <w:rPr>
          <w:rFonts w:ascii="Times New Roman" w:hAnsi="Times New Roman" w:cs="Times New Roman"/>
        </w:rPr>
        <w:t>Les intervenants</w:t>
      </w:r>
      <w:r w:rsidR="00371F7F" w:rsidRPr="00C5011F">
        <w:rPr>
          <w:rFonts w:ascii="Times New Roman" w:hAnsi="Times New Roman" w:cs="Times New Roman"/>
        </w:rPr>
        <w:t xml:space="preserve"> devront </w:t>
      </w:r>
      <w:r w:rsidR="000E2A05" w:rsidRPr="00C5011F">
        <w:rPr>
          <w:rFonts w:ascii="Times New Roman" w:hAnsi="Times New Roman" w:cs="Times New Roman"/>
        </w:rPr>
        <w:t xml:space="preserve">présenter </w:t>
      </w:r>
      <w:r w:rsidR="00371F7F" w:rsidRPr="00C5011F">
        <w:rPr>
          <w:rFonts w:ascii="Times New Roman" w:hAnsi="Times New Roman" w:cs="Times New Roman"/>
        </w:rPr>
        <w:t>une connaissance approfondie des dispositifs de protection de l’enfance et de lutte contre les violences intrafamiliales.</w:t>
      </w:r>
    </w:p>
    <w:p w14:paraId="42A78EAA" w14:textId="43370F55" w:rsidR="000E1AF8" w:rsidRPr="00C5011F" w:rsidRDefault="00274E62" w:rsidP="00C5011F">
      <w:pPr>
        <w:pStyle w:val="Paragraphedeliste"/>
        <w:spacing w:after="0" w:line="276" w:lineRule="auto"/>
        <w:jc w:val="both"/>
        <w:rPr>
          <w:rFonts w:ascii="Times New Roman" w:hAnsi="Times New Roman" w:cs="Times New Roman"/>
        </w:rPr>
      </w:pPr>
      <w:r w:rsidRPr="00C5011F">
        <w:rPr>
          <w:rFonts w:ascii="Times New Roman" w:hAnsi="Times New Roman" w:cs="Times New Roman"/>
        </w:rPr>
        <w:t>Il devra préciser quelles sont les formations proposées aux intervenants</w:t>
      </w:r>
      <w:r w:rsidR="000E1AF8" w:rsidRPr="00C5011F">
        <w:rPr>
          <w:rFonts w:ascii="Times New Roman" w:hAnsi="Times New Roman" w:cs="Times New Roman"/>
        </w:rPr>
        <w:t xml:space="preserve"> en amont de l’écoute ou en formation continue</w:t>
      </w:r>
      <w:r w:rsidRPr="00C5011F">
        <w:rPr>
          <w:rFonts w:ascii="Times New Roman" w:hAnsi="Times New Roman" w:cs="Times New Roman"/>
        </w:rPr>
        <w:t xml:space="preserve">. </w:t>
      </w:r>
    </w:p>
    <w:p w14:paraId="32540E4A" w14:textId="6E07C69D" w:rsidR="00190309" w:rsidRPr="00C5011F" w:rsidRDefault="00190309" w:rsidP="00C5011F">
      <w:pPr>
        <w:pStyle w:val="Paragraphedeliste"/>
        <w:spacing w:after="0" w:line="276" w:lineRule="auto"/>
        <w:jc w:val="both"/>
        <w:rPr>
          <w:rFonts w:ascii="Times New Roman" w:hAnsi="Times New Roman" w:cs="Times New Roman"/>
        </w:rPr>
      </w:pPr>
      <w:r w:rsidRPr="00C5011F">
        <w:rPr>
          <w:rFonts w:ascii="Times New Roman" w:hAnsi="Times New Roman" w:cs="Times New Roman"/>
        </w:rPr>
        <w:lastRenderedPageBreak/>
        <w:t>Enfin, le candidat fournira un organigramme de l’équipe précisant le rôle de chacun.</w:t>
      </w:r>
    </w:p>
    <w:p w14:paraId="1996156B" w14:textId="185E861F" w:rsidR="000E1AF8" w:rsidRPr="00C5011F" w:rsidRDefault="000E1AF8" w:rsidP="00C5011F">
      <w:pPr>
        <w:pStyle w:val="Paragraphedeliste"/>
        <w:spacing w:after="0" w:line="276" w:lineRule="auto"/>
        <w:jc w:val="both"/>
        <w:rPr>
          <w:rFonts w:ascii="Times New Roman" w:hAnsi="Times New Roman" w:cs="Times New Roman"/>
        </w:rPr>
      </w:pPr>
    </w:p>
    <w:p w14:paraId="7D4C05D6" w14:textId="54CDFE04" w:rsidR="000E1AF8" w:rsidRDefault="000E1AF8" w:rsidP="00C5011F">
      <w:pPr>
        <w:pStyle w:val="Paragraphedeliste"/>
        <w:numPr>
          <w:ilvl w:val="0"/>
          <w:numId w:val="20"/>
        </w:numPr>
        <w:spacing w:after="0" w:line="276" w:lineRule="auto"/>
        <w:jc w:val="both"/>
        <w:rPr>
          <w:rFonts w:ascii="Times New Roman" w:hAnsi="Times New Roman" w:cs="Times New Roman"/>
          <w:i/>
        </w:rPr>
      </w:pPr>
      <w:r w:rsidRPr="00C5011F">
        <w:rPr>
          <w:rFonts w:ascii="Times New Roman" w:hAnsi="Times New Roman" w:cs="Times New Roman"/>
          <w:i/>
        </w:rPr>
        <w:t>Moyens techniques</w:t>
      </w:r>
    </w:p>
    <w:p w14:paraId="7D96C367" w14:textId="77777777" w:rsidR="00C5011F" w:rsidRPr="00C5011F" w:rsidRDefault="00C5011F" w:rsidP="00C5011F">
      <w:pPr>
        <w:pStyle w:val="Paragraphedeliste"/>
        <w:spacing w:after="0" w:line="276" w:lineRule="auto"/>
        <w:ind w:left="1080"/>
        <w:jc w:val="both"/>
        <w:rPr>
          <w:rFonts w:ascii="Times New Roman" w:hAnsi="Times New Roman" w:cs="Times New Roman"/>
          <w:i/>
        </w:rPr>
      </w:pPr>
    </w:p>
    <w:p w14:paraId="6E6581FA" w14:textId="5489FECB" w:rsidR="000E1AF8" w:rsidRPr="00C5011F" w:rsidRDefault="000E1AF8" w:rsidP="00C5011F">
      <w:pPr>
        <w:spacing w:after="0" w:line="276" w:lineRule="auto"/>
        <w:ind w:left="720"/>
        <w:jc w:val="both"/>
        <w:rPr>
          <w:rFonts w:ascii="Times New Roman" w:hAnsi="Times New Roman" w:cs="Times New Roman"/>
        </w:rPr>
      </w:pPr>
      <w:r w:rsidRPr="00C5011F">
        <w:rPr>
          <w:rFonts w:ascii="Times New Roman" w:hAnsi="Times New Roman" w:cs="Times New Roman"/>
        </w:rPr>
        <w:t>Le candidat précisera l’organisation logistique de la plateforme téléphonique (matériel mis à disposition, local etc.)</w:t>
      </w:r>
    </w:p>
    <w:p w14:paraId="4D009C38" w14:textId="77777777" w:rsidR="000E1AF8" w:rsidRPr="00C5011F" w:rsidRDefault="000E1AF8" w:rsidP="00C5011F">
      <w:pPr>
        <w:spacing w:after="0" w:line="276" w:lineRule="auto"/>
        <w:ind w:left="720"/>
        <w:jc w:val="both"/>
        <w:rPr>
          <w:rFonts w:ascii="Times New Roman" w:hAnsi="Times New Roman" w:cs="Times New Roman"/>
        </w:rPr>
      </w:pPr>
    </w:p>
    <w:p w14:paraId="1DC31C15" w14:textId="11D2FF3B" w:rsidR="000E1AF8" w:rsidRPr="00C5011F" w:rsidRDefault="000E1AF8" w:rsidP="009D1ABF">
      <w:pPr>
        <w:pStyle w:val="Titre2"/>
        <w:spacing w:before="0" w:after="0" w:line="276" w:lineRule="auto"/>
        <w:jc w:val="both"/>
        <w:rPr>
          <w:rFonts w:ascii="Times New Roman" w:hAnsi="Times New Roman" w:cs="Times New Roman"/>
        </w:rPr>
      </w:pPr>
      <w:r w:rsidRPr="00C5011F">
        <w:rPr>
          <w:rFonts w:ascii="Times New Roman" w:hAnsi="Times New Roman" w:cs="Times New Roman"/>
        </w:rPr>
        <w:t>Relations avec les partenaires intervenant dans le domaine de l’enfance en danger et des VIF</w:t>
      </w:r>
    </w:p>
    <w:p w14:paraId="1BB70283" w14:textId="65260278" w:rsidR="000E1AF8" w:rsidRPr="00C5011F" w:rsidRDefault="000E1AF8" w:rsidP="009D1ABF">
      <w:pPr>
        <w:pStyle w:val="Paragraphedeliste"/>
        <w:spacing w:after="0" w:line="276" w:lineRule="auto"/>
        <w:jc w:val="both"/>
        <w:rPr>
          <w:rFonts w:ascii="Times New Roman" w:hAnsi="Times New Roman" w:cs="Times New Roman"/>
        </w:rPr>
      </w:pPr>
    </w:p>
    <w:p w14:paraId="7E399C04" w14:textId="1BD35276" w:rsidR="000E1AF8" w:rsidRDefault="003002AF" w:rsidP="00C5011F">
      <w:pPr>
        <w:pStyle w:val="Paragraphedeliste"/>
        <w:numPr>
          <w:ilvl w:val="0"/>
          <w:numId w:val="20"/>
        </w:numPr>
        <w:spacing w:after="0" w:line="276" w:lineRule="auto"/>
        <w:jc w:val="both"/>
        <w:rPr>
          <w:rFonts w:ascii="Times New Roman" w:hAnsi="Times New Roman" w:cs="Times New Roman"/>
          <w:i/>
        </w:rPr>
      </w:pPr>
      <w:r w:rsidRPr="00C5011F">
        <w:rPr>
          <w:rFonts w:ascii="Times New Roman" w:hAnsi="Times New Roman" w:cs="Times New Roman"/>
          <w:i/>
        </w:rPr>
        <w:t>Travail partenarial</w:t>
      </w:r>
    </w:p>
    <w:p w14:paraId="150F3F14" w14:textId="77777777" w:rsidR="00C5011F" w:rsidRPr="00C5011F" w:rsidRDefault="00C5011F" w:rsidP="00C5011F">
      <w:pPr>
        <w:pStyle w:val="Paragraphedeliste"/>
        <w:spacing w:after="0" w:line="276" w:lineRule="auto"/>
        <w:ind w:left="1080"/>
        <w:jc w:val="both"/>
        <w:rPr>
          <w:rFonts w:ascii="Times New Roman" w:hAnsi="Times New Roman" w:cs="Times New Roman"/>
          <w:i/>
        </w:rPr>
      </w:pPr>
    </w:p>
    <w:p w14:paraId="2DD6B093" w14:textId="04F39D50" w:rsidR="000E1AF8" w:rsidRDefault="003002AF" w:rsidP="00C5011F">
      <w:pPr>
        <w:pStyle w:val="Paragraphedeliste"/>
        <w:spacing w:after="0" w:line="276" w:lineRule="auto"/>
        <w:jc w:val="both"/>
        <w:rPr>
          <w:rFonts w:ascii="Times New Roman" w:hAnsi="Times New Roman" w:cs="Times New Roman"/>
        </w:rPr>
      </w:pPr>
      <w:r w:rsidRPr="00C5011F">
        <w:rPr>
          <w:rFonts w:ascii="Times New Roman" w:hAnsi="Times New Roman" w:cs="Times New Roman"/>
        </w:rPr>
        <w:t>Le candidat devra mettre en évidence sa</w:t>
      </w:r>
      <w:r w:rsidR="000E1AF8" w:rsidRPr="00C5011F">
        <w:rPr>
          <w:rFonts w:ascii="Times New Roman" w:hAnsi="Times New Roman" w:cs="Times New Roman"/>
        </w:rPr>
        <w:t xml:space="preserve"> capacité à travailler en partenariat avec les institutions et les associations locales</w:t>
      </w:r>
      <w:r w:rsidRPr="00C5011F">
        <w:rPr>
          <w:rFonts w:ascii="Times New Roman" w:hAnsi="Times New Roman" w:cs="Times New Roman"/>
        </w:rPr>
        <w:t xml:space="preserve">, par exemple en détaillant des projets similaires qu’il aurait </w:t>
      </w:r>
      <w:r w:rsidR="00190309" w:rsidRPr="00C5011F">
        <w:rPr>
          <w:rFonts w:ascii="Times New Roman" w:hAnsi="Times New Roman" w:cs="Times New Roman"/>
        </w:rPr>
        <w:t>menés</w:t>
      </w:r>
      <w:r w:rsidRPr="00C5011F">
        <w:rPr>
          <w:rFonts w:ascii="Times New Roman" w:hAnsi="Times New Roman" w:cs="Times New Roman"/>
        </w:rPr>
        <w:t>.</w:t>
      </w:r>
    </w:p>
    <w:p w14:paraId="10E6BEA3" w14:textId="77777777" w:rsidR="00C5011F" w:rsidRPr="00C5011F" w:rsidRDefault="00C5011F" w:rsidP="00C5011F">
      <w:pPr>
        <w:pStyle w:val="Paragraphedeliste"/>
        <w:spacing w:after="0" w:line="276" w:lineRule="auto"/>
        <w:jc w:val="both"/>
        <w:rPr>
          <w:rFonts w:ascii="Times New Roman" w:hAnsi="Times New Roman" w:cs="Times New Roman"/>
        </w:rPr>
      </w:pPr>
    </w:p>
    <w:p w14:paraId="119418DC" w14:textId="722A99AA" w:rsidR="00274E62" w:rsidRPr="00C5011F" w:rsidRDefault="00274E62" w:rsidP="00C5011F">
      <w:pPr>
        <w:pStyle w:val="Paragraphedeliste"/>
        <w:spacing w:after="0" w:line="276" w:lineRule="auto"/>
        <w:jc w:val="both"/>
        <w:rPr>
          <w:rFonts w:ascii="Times New Roman" w:hAnsi="Times New Roman" w:cs="Times New Roman"/>
        </w:rPr>
      </w:pPr>
      <w:r w:rsidRPr="00C5011F">
        <w:rPr>
          <w:rFonts w:ascii="Times New Roman" w:hAnsi="Times New Roman" w:cs="Times New Roman"/>
        </w:rPr>
        <w:t xml:space="preserve">Il devra mettre en place des processus clairs pour assurer une orientation efficace des victimes vers les structures compétentes. </w:t>
      </w:r>
      <w:r w:rsidR="003002AF" w:rsidRPr="00C5011F">
        <w:rPr>
          <w:rFonts w:ascii="Times New Roman" w:hAnsi="Times New Roman" w:cs="Times New Roman"/>
          <w:b/>
          <w:u w:val="single"/>
        </w:rPr>
        <w:t>Le candidat explicitera cet aspect dans son mémoire technique, avec à la fois les actions menées en amont du lancement de la plateforme, et les actions menées tout au long du fonctionnement de la plateforme.</w:t>
      </w:r>
    </w:p>
    <w:p w14:paraId="19A1C1F8" w14:textId="7F2235AD" w:rsidR="003002AF" w:rsidRPr="00C5011F" w:rsidRDefault="003002AF" w:rsidP="00C5011F">
      <w:pPr>
        <w:pStyle w:val="Paragraphedeliste"/>
        <w:spacing w:after="0" w:line="276" w:lineRule="auto"/>
        <w:jc w:val="both"/>
        <w:rPr>
          <w:rFonts w:ascii="Times New Roman" w:hAnsi="Times New Roman" w:cs="Times New Roman"/>
        </w:rPr>
      </w:pPr>
      <w:r w:rsidRPr="00C5011F">
        <w:rPr>
          <w:rFonts w:ascii="Times New Roman" w:hAnsi="Times New Roman" w:cs="Times New Roman"/>
        </w:rPr>
        <w:t>Le candidat explicitera également en quoi cette plateforme pourra jouer un rôle de complémentarité par rapport au tissu associatif local, voire le renforcer.</w:t>
      </w:r>
    </w:p>
    <w:p w14:paraId="5F005979" w14:textId="77777777" w:rsidR="003002AF" w:rsidRPr="00C5011F" w:rsidRDefault="003002AF" w:rsidP="00C5011F">
      <w:pPr>
        <w:pStyle w:val="Paragraphedeliste"/>
        <w:spacing w:after="0" w:line="276" w:lineRule="auto"/>
        <w:jc w:val="both"/>
        <w:rPr>
          <w:rFonts w:ascii="Times New Roman" w:hAnsi="Times New Roman" w:cs="Times New Roman"/>
        </w:rPr>
      </w:pPr>
    </w:p>
    <w:p w14:paraId="5521ED29" w14:textId="7F2C2C02" w:rsidR="00274E62" w:rsidRDefault="003002AF" w:rsidP="00C5011F">
      <w:pPr>
        <w:pStyle w:val="Paragraphedeliste"/>
        <w:numPr>
          <w:ilvl w:val="0"/>
          <w:numId w:val="20"/>
        </w:numPr>
        <w:spacing w:after="0" w:line="276" w:lineRule="auto"/>
        <w:jc w:val="both"/>
        <w:rPr>
          <w:rFonts w:ascii="Times New Roman" w:hAnsi="Times New Roman" w:cs="Times New Roman"/>
          <w:i/>
        </w:rPr>
      </w:pPr>
      <w:r w:rsidRPr="00C5011F">
        <w:rPr>
          <w:rFonts w:ascii="Times New Roman" w:hAnsi="Times New Roman" w:cs="Times New Roman"/>
          <w:i/>
        </w:rPr>
        <w:t>Communication</w:t>
      </w:r>
    </w:p>
    <w:p w14:paraId="5CA13CCA" w14:textId="77777777" w:rsidR="00C5011F" w:rsidRPr="00C5011F" w:rsidRDefault="00C5011F" w:rsidP="00C5011F">
      <w:pPr>
        <w:pStyle w:val="Paragraphedeliste"/>
        <w:spacing w:after="0" w:line="276" w:lineRule="auto"/>
        <w:ind w:left="1080"/>
        <w:jc w:val="both"/>
        <w:rPr>
          <w:rFonts w:ascii="Times New Roman" w:hAnsi="Times New Roman" w:cs="Times New Roman"/>
          <w:i/>
        </w:rPr>
      </w:pPr>
    </w:p>
    <w:p w14:paraId="190F3EC4" w14:textId="50B43BBE" w:rsidR="003002AF" w:rsidRPr="00C5011F" w:rsidRDefault="003002AF" w:rsidP="00C5011F">
      <w:pPr>
        <w:pStyle w:val="Paragraphedeliste"/>
        <w:spacing w:after="0" w:line="276" w:lineRule="auto"/>
        <w:jc w:val="both"/>
        <w:rPr>
          <w:rFonts w:ascii="Times New Roman" w:hAnsi="Times New Roman" w:cs="Times New Roman"/>
        </w:rPr>
      </w:pPr>
      <w:r w:rsidRPr="00C5011F">
        <w:rPr>
          <w:rFonts w:ascii="Times New Roman" w:hAnsi="Times New Roman" w:cs="Times New Roman"/>
        </w:rPr>
        <w:t>Le candidat précisera les modalités de communication autour de la plateforme, sachant qu’il sera appuyé par le Département sur ce point. Il expliquera également comment il associera le Département à la valorisation de la plateforme</w:t>
      </w:r>
    </w:p>
    <w:p w14:paraId="670DD8A3" w14:textId="77777777" w:rsidR="003002AF" w:rsidRPr="00C5011F" w:rsidRDefault="003002AF" w:rsidP="00C5011F">
      <w:pPr>
        <w:spacing w:after="0" w:line="276" w:lineRule="auto"/>
        <w:jc w:val="both"/>
        <w:rPr>
          <w:rFonts w:ascii="Times New Roman" w:hAnsi="Times New Roman" w:cs="Times New Roman"/>
        </w:rPr>
      </w:pPr>
    </w:p>
    <w:p w14:paraId="1843C2A2" w14:textId="42637294" w:rsidR="003002AF" w:rsidRPr="00C5011F" w:rsidRDefault="003002AF" w:rsidP="00C5011F">
      <w:pPr>
        <w:pStyle w:val="Titre2"/>
        <w:spacing w:before="0" w:after="0" w:line="276" w:lineRule="auto"/>
        <w:jc w:val="both"/>
        <w:rPr>
          <w:rFonts w:ascii="Times New Roman" w:hAnsi="Times New Roman" w:cs="Times New Roman"/>
        </w:rPr>
      </w:pPr>
      <w:r w:rsidRPr="00C5011F">
        <w:rPr>
          <w:rFonts w:ascii="Times New Roman" w:hAnsi="Times New Roman" w:cs="Times New Roman"/>
        </w:rPr>
        <w:t>Traçabilité et confidentialité des données</w:t>
      </w:r>
    </w:p>
    <w:p w14:paraId="0CA38107" w14:textId="7C2F7D71" w:rsidR="003002AF" w:rsidRPr="00C5011F" w:rsidRDefault="003002AF" w:rsidP="00C5011F">
      <w:pPr>
        <w:spacing w:after="0" w:line="276" w:lineRule="auto"/>
        <w:jc w:val="both"/>
        <w:rPr>
          <w:rFonts w:ascii="Times New Roman" w:hAnsi="Times New Roman" w:cs="Times New Roman"/>
        </w:rPr>
      </w:pPr>
    </w:p>
    <w:p w14:paraId="44EC448C" w14:textId="30A5F929" w:rsidR="003002AF" w:rsidRDefault="003002AF" w:rsidP="00C5011F">
      <w:pPr>
        <w:pStyle w:val="Paragraphedeliste"/>
        <w:numPr>
          <w:ilvl w:val="0"/>
          <w:numId w:val="20"/>
        </w:numPr>
        <w:spacing w:after="0" w:line="276" w:lineRule="auto"/>
        <w:jc w:val="both"/>
        <w:rPr>
          <w:rFonts w:ascii="Times New Roman" w:hAnsi="Times New Roman" w:cs="Times New Roman"/>
          <w:i/>
        </w:rPr>
      </w:pPr>
      <w:r w:rsidRPr="00C5011F">
        <w:rPr>
          <w:rFonts w:ascii="Times New Roman" w:hAnsi="Times New Roman" w:cs="Times New Roman"/>
          <w:i/>
        </w:rPr>
        <w:t>Traçabilité des données</w:t>
      </w:r>
    </w:p>
    <w:p w14:paraId="6A546352" w14:textId="77777777" w:rsidR="00C5011F" w:rsidRPr="00C5011F" w:rsidRDefault="00C5011F" w:rsidP="00C5011F">
      <w:pPr>
        <w:pStyle w:val="Paragraphedeliste"/>
        <w:spacing w:after="0" w:line="276" w:lineRule="auto"/>
        <w:ind w:left="1080"/>
        <w:jc w:val="both"/>
        <w:rPr>
          <w:rFonts w:ascii="Times New Roman" w:hAnsi="Times New Roman" w:cs="Times New Roman"/>
          <w:i/>
        </w:rPr>
      </w:pPr>
    </w:p>
    <w:p w14:paraId="56193C3A" w14:textId="7F0B59BC" w:rsidR="003002AF" w:rsidRPr="00C5011F" w:rsidRDefault="003002AF" w:rsidP="00C5011F">
      <w:pPr>
        <w:spacing w:after="0" w:line="276" w:lineRule="auto"/>
        <w:ind w:left="720"/>
        <w:jc w:val="both"/>
        <w:rPr>
          <w:rFonts w:ascii="Times New Roman" w:hAnsi="Times New Roman" w:cs="Times New Roman"/>
        </w:rPr>
      </w:pPr>
      <w:r w:rsidRPr="00C5011F">
        <w:rPr>
          <w:rFonts w:ascii="Times New Roman" w:hAnsi="Times New Roman" w:cs="Times New Roman"/>
        </w:rPr>
        <w:t>Le candidat expliquera quels seront les moyens mis en place pour suivre son activité. Il proposera notamment des outils pour garantir que tout appel pour lequel l’anonymat est levé puisse être suivi, afin de faciliter son traitement dans les phases aval du processus (par exemple, lors de la transmission à la CRIP, à la justice ou aux forces de l’ordre). L’utilisation d’outils technologiques modernes sera un atout pour garantir un suivi optimisé et sécurisé des dossiers.</w:t>
      </w:r>
      <w:r w:rsidRPr="00C5011F">
        <w:rPr>
          <w:rStyle w:val="Marquedecommentaire"/>
          <w:rFonts w:ascii="Times New Roman" w:hAnsi="Times New Roman" w:cs="Times New Roman"/>
        </w:rPr>
        <w:commentReference w:id="7"/>
      </w:r>
    </w:p>
    <w:p w14:paraId="717E87CA" w14:textId="4273414B" w:rsidR="003002AF" w:rsidRDefault="003002AF" w:rsidP="00C5011F">
      <w:pPr>
        <w:pStyle w:val="Paragraphedeliste"/>
        <w:numPr>
          <w:ilvl w:val="0"/>
          <w:numId w:val="20"/>
        </w:numPr>
        <w:spacing w:after="0" w:line="276" w:lineRule="auto"/>
        <w:jc w:val="both"/>
        <w:rPr>
          <w:rFonts w:ascii="Times New Roman" w:hAnsi="Times New Roman" w:cs="Times New Roman"/>
          <w:i/>
        </w:rPr>
      </w:pPr>
      <w:r w:rsidRPr="00C5011F">
        <w:rPr>
          <w:rFonts w:ascii="Times New Roman" w:hAnsi="Times New Roman" w:cs="Times New Roman"/>
          <w:i/>
        </w:rPr>
        <w:t xml:space="preserve">Capacité de </w:t>
      </w:r>
      <w:proofErr w:type="spellStart"/>
      <w:r w:rsidRPr="00C5011F">
        <w:rPr>
          <w:rFonts w:ascii="Times New Roman" w:hAnsi="Times New Roman" w:cs="Times New Roman"/>
          <w:i/>
        </w:rPr>
        <w:t>reporting</w:t>
      </w:r>
      <w:proofErr w:type="spellEnd"/>
    </w:p>
    <w:p w14:paraId="5A9CA16D" w14:textId="77777777" w:rsidR="00C5011F" w:rsidRPr="00C5011F" w:rsidRDefault="00C5011F" w:rsidP="00C5011F">
      <w:pPr>
        <w:pStyle w:val="Paragraphedeliste"/>
        <w:spacing w:after="0" w:line="276" w:lineRule="auto"/>
        <w:ind w:left="1080"/>
        <w:jc w:val="both"/>
        <w:rPr>
          <w:rFonts w:ascii="Times New Roman" w:hAnsi="Times New Roman" w:cs="Times New Roman"/>
          <w:i/>
        </w:rPr>
      </w:pPr>
    </w:p>
    <w:p w14:paraId="1CC2611C" w14:textId="331E8B5C" w:rsidR="003002AF" w:rsidRDefault="003002AF" w:rsidP="00C5011F">
      <w:pPr>
        <w:spacing w:after="0" w:line="276" w:lineRule="auto"/>
        <w:ind w:left="720"/>
        <w:jc w:val="both"/>
        <w:rPr>
          <w:rFonts w:ascii="Times New Roman" w:hAnsi="Times New Roman" w:cs="Times New Roman"/>
        </w:rPr>
      </w:pPr>
      <w:r w:rsidRPr="00C5011F">
        <w:rPr>
          <w:rFonts w:ascii="Times New Roman" w:hAnsi="Times New Roman" w:cs="Times New Roman"/>
        </w:rPr>
        <w:t xml:space="preserve">Le candidat décrira quels sont les modalités de </w:t>
      </w:r>
      <w:proofErr w:type="spellStart"/>
      <w:r w:rsidRPr="00C5011F">
        <w:rPr>
          <w:rFonts w:ascii="Times New Roman" w:hAnsi="Times New Roman" w:cs="Times New Roman"/>
        </w:rPr>
        <w:t>reporting</w:t>
      </w:r>
      <w:proofErr w:type="spellEnd"/>
      <w:r w:rsidRPr="00C5011F">
        <w:rPr>
          <w:rFonts w:ascii="Times New Roman" w:hAnsi="Times New Roman" w:cs="Times New Roman"/>
        </w:rPr>
        <w:t xml:space="preserve"> de l’activité auprès du Conseil départemental (type de données </w:t>
      </w:r>
      <w:r w:rsidR="00190309" w:rsidRPr="00C5011F">
        <w:rPr>
          <w:rFonts w:ascii="Times New Roman" w:hAnsi="Times New Roman" w:cs="Times New Roman"/>
        </w:rPr>
        <w:t>transmises</w:t>
      </w:r>
      <w:r w:rsidRPr="00C5011F">
        <w:rPr>
          <w:rFonts w:ascii="Times New Roman" w:hAnsi="Times New Roman" w:cs="Times New Roman"/>
        </w:rPr>
        <w:t>, fréquence, etc.)</w:t>
      </w:r>
    </w:p>
    <w:p w14:paraId="35D5129A" w14:textId="77777777" w:rsidR="00C5011F" w:rsidRPr="00C5011F" w:rsidRDefault="00C5011F" w:rsidP="00C5011F">
      <w:pPr>
        <w:spacing w:after="0" w:line="276" w:lineRule="auto"/>
        <w:ind w:left="720"/>
        <w:jc w:val="both"/>
        <w:rPr>
          <w:rFonts w:ascii="Times New Roman" w:hAnsi="Times New Roman" w:cs="Times New Roman"/>
        </w:rPr>
      </w:pPr>
    </w:p>
    <w:p w14:paraId="30FE2200" w14:textId="4A37710A" w:rsidR="003002AF" w:rsidRDefault="003002AF" w:rsidP="00C5011F">
      <w:pPr>
        <w:pStyle w:val="Paragraphedeliste"/>
        <w:numPr>
          <w:ilvl w:val="0"/>
          <w:numId w:val="20"/>
        </w:numPr>
        <w:spacing w:after="0" w:line="276" w:lineRule="auto"/>
        <w:jc w:val="both"/>
        <w:rPr>
          <w:rFonts w:ascii="Times New Roman" w:hAnsi="Times New Roman" w:cs="Times New Roman"/>
          <w:i/>
        </w:rPr>
      </w:pPr>
      <w:r w:rsidRPr="00C5011F">
        <w:rPr>
          <w:rFonts w:ascii="Times New Roman" w:hAnsi="Times New Roman" w:cs="Times New Roman"/>
          <w:i/>
        </w:rPr>
        <w:t>Respect de la règlementation sur la protection des données personnelles</w:t>
      </w:r>
    </w:p>
    <w:p w14:paraId="4BF87755" w14:textId="77777777" w:rsidR="00C5011F" w:rsidRPr="00C5011F" w:rsidRDefault="00C5011F" w:rsidP="00C5011F">
      <w:pPr>
        <w:pStyle w:val="Paragraphedeliste"/>
        <w:spacing w:after="0" w:line="276" w:lineRule="auto"/>
        <w:ind w:left="1080"/>
        <w:jc w:val="both"/>
        <w:rPr>
          <w:rFonts w:ascii="Times New Roman" w:hAnsi="Times New Roman" w:cs="Times New Roman"/>
          <w:i/>
        </w:rPr>
      </w:pPr>
    </w:p>
    <w:p w14:paraId="3516B244" w14:textId="4C6D0EE8" w:rsidR="0050568C" w:rsidRPr="00C5011F" w:rsidRDefault="00371F7F" w:rsidP="00C5011F">
      <w:pPr>
        <w:spacing w:after="0" w:line="276" w:lineRule="auto"/>
        <w:ind w:left="720"/>
        <w:jc w:val="both"/>
        <w:rPr>
          <w:rFonts w:ascii="Times New Roman" w:hAnsi="Times New Roman" w:cs="Times New Roman"/>
        </w:rPr>
      </w:pPr>
      <w:r w:rsidRPr="00C5011F">
        <w:rPr>
          <w:rFonts w:ascii="Times New Roman" w:hAnsi="Times New Roman" w:cs="Times New Roman"/>
        </w:rPr>
        <w:t xml:space="preserve">Le </w:t>
      </w:r>
      <w:r w:rsidR="003002AF" w:rsidRPr="00C5011F">
        <w:rPr>
          <w:rFonts w:ascii="Times New Roman" w:hAnsi="Times New Roman" w:cs="Times New Roman"/>
        </w:rPr>
        <w:t>candidat</w:t>
      </w:r>
      <w:r w:rsidRPr="00C5011F">
        <w:rPr>
          <w:rFonts w:ascii="Times New Roman" w:hAnsi="Times New Roman" w:cs="Times New Roman"/>
        </w:rPr>
        <w:t xml:space="preserve"> </w:t>
      </w:r>
      <w:r w:rsidR="003002AF" w:rsidRPr="00C5011F">
        <w:rPr>
          <w:rFonts w:ascii="Times New Roman" w:hAnsi="Times New Roman" w:cs="Times New Roman"/>
        </w:rPr>
        <w:t xml:space="preserve">décrira comment il </w:t>
      </w:r>
      <w:r w:rsidRPr="00C5011F">
        <w:rPr>
          <w:rFonts w:ascii="Times New Roman" w:hAnsi="Times New Roman" w:cs="Times New Roman"/>
        </w:rPr>
        <w:t>garanti</w:t>
      </w:r>
      <w:r w:rsidR="003002AF" w:rsidRPr="00C5011F">
        <w:rPr>
          <w:rFonts w:ascii="Times New Roman" w:hAnsi="Times New Roman" w:cs="Times New Roman"/>
        </w:rPr>
        <w:t>t</w:t>
      </w:r>
      <w:r w:rsidRPr="00C5011F">
        <w:rPr>
          <w:rFonts w:ascii="Times New Roman" w:hAnsi="Times New Roman" w:cs="Times New Roman"/>
        </w:rPr>
        <w:t xml:space="preserve"> la sécurisation des données conformément aux réglementations en vigueur (notamment le RGPD) et assure la confidentialité des informations échangées</w:t>
      </w:r>
      <w:r w:rsidR="003002AF" w:rsidRPr="00C5011F">
        <w:rPr>
          <w:rFonts w:ascii="Times New Roman" w:hAnsi="Times New Roman" w:cs="Times New Roman"/>
        </w:rPr>
        <w:t>.</w:t>
      </w:r>
      <w:r w:rsidRPr="00C5011F">
        <w:rPr>
          <w:rFonts w:ascii="Times New Roman" w:hAnsi="Times New Roman" w:cs="Times New Roman"/>
        </w:rPr>
        <w:t xml:space="preserve"> </w:t>
      </w:r>
      <w:r w:rsidR="003002AF" w:rsidRPr="00C5011F">
        <w:rPr>
          <w:rFonts w:ascii="Times New Roman" w:hAnsi="Times New Roman" w:cs="Times New Roman"/>
        </w:rPr>
        <w:t xml:space="preserve">Cela peut passer par la </w:t>
      </w:r>
      <w:r w:rsidR="00190309" w:rsidRPr="00C5011F">
        <w:rPr>
          <w:rFonts w:ascii="Times New Roman" w:hAnsi="Times New Roman" w:cs="Times New Roman"/>
        </w:rPr>
        <w:t>formation</w:t>
      </w:r>
      <w:r w:rsidR="003002AF" w:rsidRPr="00C5011F">
        <w:rPr>
          <w:rFonts w:ascii="Times New Roman" w:hAnsi="Times New Roman" w:cs="Times New Roman"/>
        </w:rPr>
        <w:t xml:space="preserve"> des écoutants aux exigences du RGPD, ou par la mise en place de</w:t>
      </w:r>
      <w:r w:rsidRPr="00C5011F">
        <w:rPr>
          <w:rFonts w:ascii="Times New Roman" w:hAnsi="Times New Roman" w:cs="Times New Roman"/>
        </w:rPr>
        <w:t xml:space="preserve"> dispositifs et protocoles de sécurité conformes aux normes applicables.</w:t>
      </w:r>
    </w:p>
    <w:p w14:paraId="50E537CA" w14:textId="049A264A" w:rsidR="003002AF" w:rsidRPr="00C5011F" w:rsidRDefault="003002AF" w:rsidP="00C5011F">
      <w:pPr>
        <w:spacing w:after="0" w:line="276" w:lineRule="auto"/>
        <w:jc w:val="both"/>
        <w:rPr>
          <w:rFonts w:ascii="Times New Roman" w:hAnsi="Times New Roman" w:cs="Times New Roman"/>
          <w:u w:val="single"/>
        </w:rPr>
      </w:pPr>
    </w:p>
    <w:p w14:paraId="28BB998F" w14:textId="23BAF174" w:rsidR="003002AF" w:rsidRPr="00C5011F" w:rsidRDefault="003002AF" w:rsidP="00C5011F">
      <w:pPr>
        <w:pStyle w:val="Titre2"/>
        <w:spacing w:before="0" w:after="0" w:line="276" w:lineRule="auto"/>
        <w:jc w:val="both"/>
        <w:rPr>
          <w:rFonts w:ascii="Times New Roman" w:hAnsi="Times New Roman" w:cs="Times New Roman"/>
        </w:rPr>
      </w:pPr>
      <w:r w:rsidRPr="00C5011F">
        <w:rPr>
          <w:rFonts w:ascii="Times New Roman" w:hAnsi="Times New Roman" w:cs="Times New Roman"/>
        </w:rPr>
        <w:t>Gestion budgétaire</w:t>
      </w:r>
    </w:p>
    <w:p w14:paraId="55CDBCC4" w14:textId="50CF8BEF" w:rsidR="003002AF" w:rsidRPr="00C5011F" w:rsidRDefault="003002AF" w:rsidP="00C5011F">
      <w:pPr>
        <w:spacing w:after="0" w:line="276" w:lineRule="auto"/>
        <w:jc w:val="both"/>
        <w:rPr>
          <w:rFonts w:ascii="Times New Roman" w:hAnsi="Times New Roman" w:cs="Times New Roman"/>
          <w:u w:val="single"/>
        </w:rPr>
      </w:pPr>
    </w:p>
    <w:p w14:paraId="45383CC5" w14:textId="1606C489" w:rsidR="003002AF" w:rsidRDefault="003002AF" w:rsidP="00C5011F">
      <w:pPr>
        <w:pStyle w:val="Paragraphedeliste"/>
        <w:numPr>
          <w:ilvl w:val="0"/>
          <w:numId w:val="20"/>
        </w:numPr>
        <w:spacing w:after="0" w:line="276" w:lineRule="auto"/>
        <w:jc w:val="both"/>
        <w:rPr>
          <w:rFonts w:ascii="Times New Roman" w:hAnsi="Times New Roman" w:cs="Times New Roman"/>
          <w:i/>
        </w:rPr>
      </w:pPr>
      <w:r w:rsidRPr="00C5011F">
        <w:rPr>
          <w:rFonts w:ascii="Times New Roman" w:hAnsi="Times New Roman" w:cs="Times New Roman"/>
          <w:i/>
        </w:rPr>
        <w:t>Adéquation entre le budget proposé et le projet</w:t>
      </w:r>
    </w:p>
    <w:p w14:paraId="1CAE6848" w14:textId="77777777" w:rsidR="00C5011F" w:rsidRPr="00C5011F" w:rsidRDefault="00C5011F" w:rsidP="00C5011F">
      <w:pPr>
        <w:pStyle w:val="Paragraphedeliste"/>
        <w:spacing w:after="0" w:line="276" w:lineRule="auto"/>
        <w:ind w:left="1080"/>
        <w:jc w:val="both"/>
        <w:rPr>
          <w:rFonts w:ascii="Times New Roman" w:hAnsi="Times New Roman" w:cs="Times New Roman"/>
          <w:i/>
        </w:rPr>
      </w:pPr>
    </w:p>
    <w:p w14:paraId="7E0C022F" w14:textId="69E34195" w:rsidR="003002AF" w:rsidRDefault="003002AF" w:rsidP="00C5011F">
      <w:pPr>
        <w:spacing w:after="0" w:line="276" w:lineRule="auto"/>
        <w:ind w:left="720"/>
        <w:jc w:val="both"/>
        <w:rPr>
          <w:rFonts w:ascii="Times New Roman" w:hAnsi="Times New Roman" w:cs="Times New Roman"/>
        </w:rPr>
      </w:pPr>
      <w:r w:rsidRPr="00C5011F">
        <w:rPr>
          <w:rFonts w:ascii="Times New Roman" w:hAnsi="Times New Roman" w:cs="Times New Roman"/>
        </w:rPr>
        <w:t xml:space="preserve">Le candidat produira un budget détaillé du projet permettant au Conseil Départemental d’apprécier les coûts et leur crédibilité par rapport au projet. Les coûts salariaux notamment seront détaillés par poste. </w:t>
      </w:r>
    </w:p>
    <w:p w14:paraId="4E57F082" w14:textId="77777777" w:rsidR="00C5011F" w:rsidRPr="00C5011F" w:rsidRDefault="00C5011F" w:rsidP="00C5011F">
      <w:pPr>
        <w:spacing w:after="0" w:line="276" w:lineRule="auto"/>
        <w:jc w:val="both"/>
        <w:rPr>
          <w:rFonts w:ascii="Times New Roman" w:hAnsi="Times New Roman" w:cs="Times New Roman"/>
        </w:rPr>
      </w:pPr>
    </w:p>
    <w:p w14:paraId="7797248B" w14:textId="1EB27CFA" w:rsidR="003002AF" w:rsidRDefault="003002AF" w:rsidP="00C5011F">
      <w:pPr>
        <w:pStyle w:val="Paragraphedeliste"/>
        <w:numPr>
          <w:ilvl w:val="0"/>
          <w:numId w:val="20"/>
        </w:numPr>
        <w:spacing w:after="0" w:line="276" w:lineRule="auto"/>
        <w:jc w:val="both"/>
        <w:rPr>
          <w:rFonts w:ascii="Times New Roman" w:hAnsi="Times New Roman" w:cs="Times New Roman"/>
          <w:i/>
        </w:rPr>
      </w:pPr>
      <w:r w:rsidRPr="00C5011F">
        <w:rPr>
          <w:rFonts w:ascii="Times New Roman" w:hAnsi="Times New Roman" w:cs="Times New Roman"/>
          <w:i/>
        </w:rPr>
        <w:t>Mesures mises en place pour garantir un suivi financier rigoureux du projet</w:t>
      </w:r>
    </w:p>
    <w:p w14:paraId="40713CD1" w14:textId="77777777" w:rsidR="00C5011F" w:rsidRPr="00C5011F" w:rsidRDefault="00C5011F" w:rsidP="00C5011F">
      <w:pPr>
        <w:pStyle w:val="Paragraphedeliste"/>
        <w:spacing w:after="0" w:line="276" w:lineRule="auto"/>
        <w:ind w:left="1080"/>
        <w:jc w:val="both"/>
        <w:rPr>
          <w:rFonts w:ascii="Times New Roman" w:hAnsi="Times New Roman" w:cs="Times New Roman"/>
          <w:i/>
        </w:rPr>
      </w:pPr>
    </w:p>
    <w:p w14:paraId="4970C267" w14:textId="5336E807" w:rsidR="00521790" w:rsidRDefault="00221F0C" w:rsidP="00C5011F">
      <w:pPr>
        <w:spacing w:after="0" w:line="276" w:lineRule="auto"/>
        <w:ind w:left="720"/>
        <w:jc w:val="both"/>
        <w:rPr>
          <w:rFonts w:ascii="Times New Roman" w:hAnsi="Times New Roman" w:cs="Times New Roman"/>
        </w:rPr>
      </w:pPr>
      <w:r w:rsidRPr="00C5011F">
        <w:rPr>
          <w:rFonts w:ascii="Times New Roman" w:hAnsi="Times New Roman" w:cs="Times New Roman"/>
        </w:rPr>
        <w:t>Le candidat détaillera les mesures mises ne place pour assurer un suivi financier rigoureux du projet. Il est rappelé que toute association percevant plus de 153 000 € de subvention doit mettre en place un commissaire aux comptes.</w:t>
      </w:r>
    </w:p>
    <w:p w14:paraId="7C704708" w14:textId="77777777" w:rsidR="00C5011F" w:rsidRPr="00C5011F" w:rsidRDefault="00C5011F" w:rsidP="00C5011F">
      <w:pPr>
        <w:spacing w:after="0" w:line="276" w:lineRule="auto"/>
        <w:ind w:left="720"/>
        <w:jc w:val="both"/>
        <w:rPr>
          <w:rFonts w:ascii="Times New Roman" w:hAnsi="Times New Roman" w:cs="Times New Roman"/>
        </w:rPr>
      </w:pPr>
    </w:p>
    <w:p w14:paraId="3DFD57FE" w14:textId="7A61ECB9" w:rsidR="00371F7F" w:rsidRDefault="00371F7F" w:rsidP="00C5011F">
      <w:pPr>
        <w:pStyle w:val="Titre1"/>
        <w:numPr>
          <w:ilvl w:val="0"/>
          <w:numId w:val="1"/>
        </w:numPr>
        <w:spacing w:before="0" w:after="0" w:line="276" w:lineRule="auto"/>
        <w:jc w:val="both"/>
        <w:rPr>
          <w:rFonts w:ascii="Times New Roman" w:hAnsi="Times New Roman" w:cs="Times New Roman"/>
        </w:rPr>
      </w:pPr>
      <w:bookmarkStart w:id="8" w:name="_Toc194388051"/>
      <w:r w:rsidRPr="00C5011F">
        <w:rPr>
          <w:rFonts w:ascii="Times New Roman" w:hAnsi="Times New Roman" w:cs="Times New Roman"/>
        </w:rPr>
        <w:t>Cadre Juridique et Financier</w:t>
      </w:r>
      <w:bookmarkEnd w:id="8"/>
      <w:r w:rsidRPr="00C5011F">
        <w:rPr>
          <w:rFonts w:ascii="Times New Roman" w:hAnsi="Times New Roman" w:cs="Times New Roman"/>
        </w:rPr>
        <w:t xml:space="preserve"> </w:t>
      </w:r>
    </w:p>
    <w:p w14:paraId="19C367ED" w14:textId="77777777" w:rsidR="00C5011F" w:rsidRPr="00C5011F" w:rsidRDefault="00C5011F" w:rsidP="00C5011F"/>
    <w:p w14:paraId="3B259167" w14:textId="7876A62B" w:rsidR="00371F7F"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La plateforme sera mise en place sous forme d’expérimentation d’une durée d’un an. Un suivi et une évaluation seront réalisés pour ajuster les modalités du dispositif en fonction des résultats obtenus.</w:t>
      </w:r>
    </w:p>
    <w:p w14:paraId="7AD1ACDD" w14:textId="77777777" w:rsidR="00C5011F" w:rsidRPr="00C5011F" w:rsidRDefault="00C5011F" w:rsidP="00C5011F">
      <w:pPr>
        <w:spacing w:after="0" w:line="276" w:lineRule="auto"/>
        <w:jc w:val="both"/>
        <w:rPr>
          <w:rFonts w:ascii="Times New Roman" w:hAnsi="Times New Roman" w:cs="Times New Roman"/>
        </w:rPr>
      </w:pPr>
    </w:p>
    <w:p w14:paraId="0C11CE73" w14:textId="3A3B30C3" w:rsidR="002F19A2"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Le projet sera encadré par une convention de partenariat avec le Conseil Départemental. Un budget de 2</w:t>
      </w:r>
      <w:r w:rsidR="0047032C" w:rsidRPr="00C5011F">
        <w:rPr>
          <w:rFonts w:ascii="Times New Roman" w:hAnsi="Times New Roman" w:cs="Times New Roman"/>
        </w:rPr>
        <w:t>3</w:t>
      </w:r>
      <w:r w:rsidRPr="00C5011F">
        <w:rPr>
          <w:rFonts w:ascii="Times New Roman" w:hAnsi="Times New Roman" w:cs="Times New Roman"/>
        </w:rPr>
        <w:t>0 000 euros est alloué pour la première année d’expérimentation.</w:t>
      </w:r>
    </w:p>
    <w:p w14:paraId="60FF0A05" w14:textId="77777777" w:rsidR="00C5011F" w:rsidRPr="00C5011F" w:rsidRDefault="00C5011F" w:rsidP="00C5011F">
      <w:pPr>
        <w:spacing w:after="0" w:line="276" w:lineRule="auto"/>
        <w:jc w:val="both"/>
        <w:rPr>
          <w:rFonts w:ascii="Times New Roman" w:hAnsi="Times New Roman" w:cs="Times New Roman"/>
        </w:rPr>
      </w:pPr>
    </w:p>
    <w:p w14:paraId="004F4FB7" w14:textId="0D76720D" w:rsidR="00371F7F" w:rsidRPr="00C5011F" w:rsidRDefault="00371F7F" w:rsidP="00C5011F">
      <w:pPr>
        <w:pStyle w:val="Titre2"/>
        <w:spacing w:before="0" w:after="0" w:line="276" w:lineRule="auto"/>
        <w:jc w:val="both"/>
        <w:rPr>
          <w:rFonts w:ascii="Times New Roman" w:hAnsi="Times New Roman" w:cs="Times New Roman"/>
        </w:rPr>
      </w:pPr>
      <w:bookmarkStart w:id="9" w:name="_Toc194388052"/>
      <w:r w:rsidRPr="00C5011F">
        <w:rPr>
          <w:rFonts w:ascii="Times New Roman" w:hAnsi="Times New Roman" w:cs="Times New Roman"/>
        </w:rPr>
        <w:t>Rétroplanning</w:t>
      </w:r>
      <w:bookmarkEnd w:id="9"/>
      <w:r w:rsidRPr="00C5011F">
        <w:rPr>
          <w:rFonts w:ascii="Times New Roman" w:hAnsi="Times New Roman" w:cs="Times New Roman"/>
        </w:rPr>
        <w:t> </w:t>
      </w:r>
    </w:p>
    <w:p w14:paraId="14020988" w14:textId="77777777" w:rsidR="00C5011F" w:rsidRPr="00C5011F" w:rsidRDefault="00C5011F" w:rsidP="00C5011F">
      <w:pPr>
        <w:spacing w:after="0" w:line="276" w:lineRule="auto"/>
        <w:rPr>
          <w:rFonts w:ascii="Times New Roman" w:hAnsi="Times New Roman" w:cs="Times New Roman"/>
        </w:rPr>
      </w:pPr>
    </w:p>
    <w:p w14:paraId="60A3E5C1" w14:textId="11952DC8" w:rsidR="000E7CC5" w:rsidRPr="00C5011F" w:rsidRDefault="007C2851" w:rsidP="00C5011F">
      <w:pPr>
        <w:numPr>
          <w:ilvl w:val="0"/>
          <w:numId w:val="4"/>
        </w:numPr>
        <w:spacing w:after="0" w:line="276" w:lineRule="auto"/>
        <w:contextualSpacing/>
        <w:jc w:val="both"/>
        <w:rPr>
          <w:rFonts w:ascii="Times New Roman" w:hAnsi="Times New Roman" w:cs="Times New Roman"/>
        </w:rPr>
      </w:pPr>
      <w:bookmarkStart w:id="10" w:name="_Toc194388053"/>
      <w:r>
        <w:rPr>
          <w:rFonts w:ascii="Times New Roman" w:hAnsi="Times New Roman" w:cs="Times New Roman"/>
        </w:rPr>
        <w:t>Mi-juillet 2025</w:t>
      </w:r>
      <w:r w:rsidR="000E7CC5" w:rsidRPr="00C5011F">
        <w:rPr>
          <w:rFonts w:ascii="Times New Roman" w:hAnsi="Times New Roman" w:cs="Times New Roman"/>
        </w:rPr>
        <w:t xml:space="preserve"> : Publication de l’appel à projet.</w:t>
      </w:r>
    </w:p>
    <w:p w14:paraId="0AB1F469" w14:textId="38CDF90A" w:rsidR="000E7CC5" w:rsidRPr="00C5011F" w:rsidRDefault="007C2851" w:rsidP="00C5011F">
      <w:pPr>
        <w:numPr>
          <w:ilvl w:val="0"/>
          <w:numId w:val="4"/>
        </w:numPr>
        <w:spacing w:after="0" w:line="276" w:lineRule="auto"/>
        <w:contextualSpacing/>
        <w:jc w:val="both"/>
        <w:rPr>
          <w:rFonts w:ascii="Times New Roman" w:hAnsi="Times New Roman" w:cs="Times New Roman"/>
        </w:rPr>
      </w:pPr>
      <w:r>
        <w:rPr>
          <w:rFonts w:ascii="Times New Roman" w:hAnsi="Times New Roman" w:cs="Times New Roman"/>
        </w:rPr>
        <w:t>Mi-septembre 2025</w:t>
      </w:r>
      <w:r w:rsidR="000E7CC5" w:rsidRPr="00C5011F">
        <w:rPr>
          <w:rFonts w:ascii="Times New Roman" w:hAnsi="Times New Roman" w:cs="Times New Roman"/>
        </w:rPr>
        <w:t xml:space="preserve"> : Clôture de l'AAP </w:t>
      </w:r>
    </w:p>
    <w:p w14:paraId="67FA04B5" w14:textId="79C30567" w:rsidR="000E7CC5" w:rsidRPr="00C5011F" w:rsidRDefault="007C2851" w:rsidP="00C5011F">
      <w:pPr>
        <w:numPr>
          <w:ilvl w:val="0"/>
          <w:numId w:val="4"/>
        </w:numPr>
        <w:spacing w:after="0" w:line="276" w:lineRule="auto"/>
        <w:contextualSpacing/>
        <w:jc w:val="both"/>
        <w:rPr>
          <w:rFonts w:ascii="Times New Roman" w:hAnsi="Times New Roman" w:cs="Times New Roman"/>
        </w:rPr>
      </w:pPr>
      <w:r>
        <w:rPr>
          <w:rFonts w:ascii="Times New Roman" w:hAnsi="Times New Roman" w:cs="Times New Roman"/>
        </w:rPr>
        <w:t>Mi-s</w:t>
      </w:r>
      <w:r w:rsidR="000E7CC5" w:rsidRPr="00C5011F">
        <w:rPr>
          <w:rFonts w:ascii="Times New Roman" w:hAnsi="Times New Roman" w:cs="Times New Roman"/>
        </w:rPr>
        <w:t>eptembre</w:t>
      </w:r>
      <w:r>
        <w:rPr>
          <w:rFonts w:ascii="Times New Roman" w:hAnsi="Times New Roman" w:cs="Times New Roman"/>
        </w:rPr>
        <w:t xml:space="preserve"> à mi-octobre 2025</w:t>
      </w:r>
      <w:r w:rsidR="000E7CC5" w:rsidRPr="00C5011F">
        <w:rPr>
          <w:rFonts w:ascii="Times New Roman" w:hAnsi="Times New Roman" w:cs="Times New Roman"/>
        </w:rPr>
        <w:t xml:space="preserve"> : Analyse des candidatures</w:t>
      </w:r>
      <w:r>
        <w:rPr>
          <w:rFonts w:ascii="Times New Roman" w:hAnsi="Times New Roman" w:cs="Times New Roman"/>
        </w:rPr>
        <w:t xml:space="preserve"> et des projets</w:t>
      </w:r>
    </w:p>
    <w:p w14:paraId="7D93862A" w14:textId="718D2F95" w:rsidR="000E7CC5" w:rsidRPr="00C5011F" w:rsidRDefault="000E7CC5" w:rsidP="00C5011F">
      <w:pPr>
        <w:numPr>
          <w:ilvl w:val="0"/>
          <w:numId w:val="4"/>
        </w:numPr>
        <w:spacing w:after="0" w:line="276" w:lineRule="auto"/>
        <w:contextualSpacing/>
        <w:jc w:val="both"/>
        <w:rPr>
          <w:rFonts w:ascii="Times New Roman" w:hAnsi="Times New Roman" w:cs="Times New Roman"/>
        </w:rPr>
      </w:pPr>
      <w:r w:rsidRPr="00C5011F">
        <w:rPr>
          <w:rFonts w:ascii="Times New Roman" w:hAnsi="Times New Roman" w:cs="Times New Roman"/>
        </w:rPr>
        <w:t>Octobre</w:t>
      </w:r>
      <w:r w:rsidR="007C2851">
        <w:rPr>
          <w:rFonts w:ascii="Times New Roman" w:hAnsi="Times New Roman" w:cs="Times New Roman"/>
        </w:rPr>
        <w:t xml:space="preserve"> 2025</w:t>
      </w:r>
      <w:r w:rsidRPr="00C5011F">
        <w:rPr>
          <w:rFonts w:ascii="Times New Roman" w:hAnsi="Times New Roman" w:cs="Times New Roman"/>
        </w:rPr>
        <w:t xml:space="preserve"> : Passage en commission permanente</w:t>
      </w:r>
    </w:p>
    <w:p w14:paraId="1F8F0779" w14:textId="3ED87B52" w:rsidR="000E7CC5" w:rsidRPr="00C5011F" w:rsidRDefault="000E7CC5" w:rsidP="00C5011F">
      <w:pPr>
        <w:numPr>
          <w:ilvl w:val="0"/>
          <w:numId w:val="4"/>
        </w:numPr>
        <w:spacing w:after="0" w:line="276" w:lineRule="auto"/>
        <w:contextualSpacing/>
        <w:jc w:val="both"/>
        <w:rPr>
          <w:rFonts w:ascii="Times New Roman" w:hAnsi="Times New Roman" w:cs="Times New Roman"/>
        </w:rPr>
      </w:pPr>
      <w:r w:rsidRPr="00C5011F">
        <w:rPr>
          <w:rFonts w:ascii="Times New Roman" w:hAnsi="Times New Roman" w:cs="Times New Roman"/>
        </w:rPr>
        <w:t>Novembre</w:t>
      </w:r>
      <w:r w:rsidR="007C2851">
        <w:rPr>
          <w:rFonts w:ascii="Times New Roman" w:hAnsi="Times New Roman" w:cs="Times New Roman"/>
        </w:rPr>
        <w:t xml:space="preserve"> 2025</w:t>
      </w:r>
      <w:bookmarkStart w:id="11" w:name="_GoBack"/>
      <w:bookmarkEnd w:id="11"/>
      <w:r w:rsidRPr="00C5011F">
        <w:rPr>
          <w:rFonts w:ascii="Times New Roman" w:hAnsi="Times New Roman" w:cs="Times New Roman"/>
        </w:rPr>
        <w:t xml:space="preserve"> : </w:t>
      </w:r>
      <w:r w:rsidR="000555F6">
        <w:rPr>
          <w:rFonts w:ascii="Times New Roman" w:hAnsi="Times New Roman" w:cs="Times New Roman"/>
        </w:rPr>
        <w:t>P</w:t>
      </w:r>
      <w:r w:rsidRPr="00C5011F">
        <w:rPr>
          <w:rFonts w:ascii="Times New Roman" w:hAnsi="Times New Roman" w:cs="Times New Roman"/>
        </w:rPr>
        <w:t>aiement de la subvention + lancement d’une campagne de communication couplée à la journée des droits de l'enfant le 20/11</w:t>
      </w:r>
    </w:p>
    <w:p w14:paraId="4D1E7D81" w14:textId="77777777" w:rsidR="000E7CC5" w:rsidRPr="00C5011F" w:rsidRDefault="000E7CC5" w:rsidP="00C5011F">
      <w:pPr>
        <w:numPr>
          <w:ilvl w:val="0"/>
          <w:numId w:val="4"/>
        </w:numPr>
        <w:spacing w:after="0" w:line="276" w:lineRule="auto"/>
        <w:contextualSpacing/>
        <w:jc w:val="both"/>
        <w:rPr>
          <w:rFonts w:ascii="Times New Roman" w:hAnsi="Times New Roman" w:cs="Times New Roman"/>
        </w:rPr>
      </w:pPr>
      <w:r w:rsidRPr="00C5011F">
        <w:rPr>
          <w:rFonts w:ascii="Times New Roman" w:hAnsi="Times New Roman" w:cs="Times New Roman"/>
        </w:rPr>
        <w:t>Fin-novembre 2025 – Début 2026 : Mise en place de la plateforme par le candidat retenu</w:t>
      </w:r>
    </w:p>
    <w:p w14:paraId="25C1A1D2" w14:textId="33304313" w:rsidR="000E7CC5" w:rsidRDefault="000E7CC5" w:rsidP="00C5011F">
      <w:pPr>
        <w:numPr>
          <w:ilvl w:val="0"/>
          <w:numId w:val="4"/>
        </w:numPr>
        <w:spacing w:after="0" w:line="276" w:lineRule="auto"/>
        <w:contextualSpacing/>
        <w:jc w:val="both"/>
        <w:rPr>
          <w:rFonts w:ascii="Times New Roman" w:hAnsi="Times New Roman" w:cs="Times New Roman"/>
        </w:rPr>
      </w:pPr>
      <w:r w:rsidRPr="00C5011F">
        <w:rPr>
          <w:rFonts w:ascii="Times New Roman" w:hAnsi="Times New Roman" w:cs="Times New Roman"/>
        </w:rPr>
        <w:t>1er trimestre 2026 : Lancement effectif de la plateforme d’appels</w:t>
      </w:r>
    </w:p>
    <w:p w14:paraId="5189E805" w14:textId="6BE8E462" w:rsidR="00371F7F" w:rsidRDefault="00371F7F" w:rsidP="00C5011F">
      <w:pPr>
        <w:pStyle w:val="Titre1"/>
        <w:numPr>
          <w:ilvl w:val="0"/>
          <w:numId w:val="1"/>
        </w:numPr>
        <w:spacing w:before="0" w:after="0" w:line="276" w:lineRule="auto"/>
        <w:jc w:val="both"/>
        <w:rPr>
          <w:rFonts w:ascii="Times New Roman" w:hAnsi="Times New Roman" w:cs="Times New Roman"/>
        </w:rPr>
      </w:pPr>
      <w:r w:rsidRPr="00C5011F">
        <w:rPr>
          <w:rFonts w:ascii="Times New Roman" w:hAnsi="Times New Roman" w:cs="Times New Roman"/>
        </w:rPr>
        <w:lastRenderedPageBreak/>
        <w:t>Candidature et Modalités de Soumission</w:t>
      </w:r>
      <w:bookmarkEnd w:id="10"/>
      <w:r w:rsidRPr="00C5011F">
        <w:rPr>
          <w:rFonts w:ascii="Times New Roman" w:hAnsi="Times New Roman" w:cs="Times New Roman"/>
        </w:rPr>
        <w:t xml:space="preserve"> </w:t>
      </w:r>
    </w:p>
    <w:p w14:paraId="608E6F46" w14:textId="77777777" w:rsidR="00C5011F" w:rsidRPr="00C5011F" w:rsidRDefault="00C5011F" w:rsidP="00C5011F"/>
    <w:p w14:paraId="3296E0AF" w14:textId="1B8D4995" w:rsidR="00371F7F" w:rsidRPr="00C5011F" w:rsidRDefault="0020173A" w:rsidP="00C5011F">
      <w:pPr>
        <w:spacing w:after="0" w:line="276" w:lineRule="auto"/>
        <w:jc w:val="both"/>
        <w:rPr>
          <w:rFonts w:ascii="Times New Roman" w:hAnsi="Times New Roman" w:cs="Times New Roman"/>
        </w:rPr>
      </w:pPr>
      <w:r w:rsidRPr="00C5011F">
        <w:rPr>
          <w:rFonts w:ascii="Times New Roman" w:hAnsi="Times New Roman" w:cs="Times New Roman"/>
        </w:rPr>
        <w:t>Les structures intéressées devront soumettre un dossier détaillant leur expérience, la méthodologie proposée, ainsi que les moyens humains et matériels</w:t>
      </w:r>
      <w:r w:rsidR="0057399B" w:rsidRPr="00C5011F">
        <w:rPr>
          <w:rFonts w:ascii="Times New Roman" w:hAnsi="Times New Roman" w:cs="Times New Roman"/>
        </w:rPr>
        <w:t xml:space="preserve">. Les candidats pourront utiliser la proposition de cadre de réponse technique en annexe 2 </w:t>
      </w:r>
      <w:r w:rsidR="0057399B" w:rsidRPr="00C5011F">
        <w:rPr>
          <w:rFonts w:ascii="Times New Roman" w:hAnsi="Times New Roman" w:cs="Times New Roman"/>
          <w:i/>
          <w:iCs/>
        </w:rPr>
        <w:t>(page 1</w:t>
      </w:r>
      <w:r w:rsidR="0020179C">
        <w:rPr>
          <w:rFonts w:ascii="Times New Roman" w:hAnsi="Times New Roman" w:cs="Times New Roman"/>
          <w:i/>
          <w:iCs/>
        </w:rPr>
        <w:t>1</w:t>
      </w:r>
      <w:r w:rsidR="0057399B" w:rsidRPr="00C5011F">
        <w:rPr>
          <w:rFonts w:ascii="Times New Roman" w:hAnsi="Times New Roman" w:cs="Times New Roman"/>
          <w:i/>
          <w:iCs/>
        </w:rPr>
        <w:t>)</w:t>
      </w:r>
      <w:r w:rsidR="0057399B" w:rsidRPr="00C5011F">
        <w:rPr>
          <w:rFonts w:ascii="Times New Roman" w:hAnsi="Times New Roman" w:cs="Times New Roman"/>
        </w:rPr>
        <w:t xml:space="preserve"> pour formuler leur réponse</w:t>
      </w:r>
      <w:r w:rsidRPr="00C5011F">
        <w:rPr>
          <w:rFonts w:ascii="Times New Roman" w:hAnsi="Times New Roman" w:cs="Times New Roman"/>
        </w:rPr>
        <w:t xml:space="preserve">. </w:t>
      </w:r>
      <w:r w:rsidR="00371F7F" w:rsidRPr="00C5011F">
        <w:rPr>
          <w:rFonts w:ascii="Times New Roman" w:hAnsi="Times New Roman" w:cs="Times New Roman"/>
        </w:rPr>
        <w:t>Les dossiers seront évalués sur leur cohérence avec les objectifs du projet et leur capacité à offrir un service efficace et adapté aux besoins des victimes.</w:t>
      </w:r>
    </w:p>
    <w:p w14:paraId="679B98F9" w14:textId="77777777" w:rsidR="00C5011F" w:rsidRDefault="00C5011F" w:rsidP="00C5011F">
      <w:pPr>
        <w:spacing w:after="0" w:line="276" w:lineRule="auto"/>
        <w:jc w:val="both"/>
        <w:rPr>
          <w:rFonts w:ascii="Times New Roman" w:hAnsi="Times New Roman" w:cs="Times New Roman"/>
        </w:rPr>
      </w:pPr>
    </w:p>
    <w:p w14:paraId="759557E5" w14:textId="415150F5" w:rsidR="00D87661" w:rsidRDefault="00371F7F" w:rsidP="00C5011F">
      <w:pPr>
        <w:spacing w:after="0" w:line="276" w:lineRule="auto"/>
        <w:jc w:val="both"/>
        <w:rPr>
          <w:rFonts w:ascii="Times New Roman" w:hAnsi="Times New Roman" w:cs="Times New Roman"/>
        </w:rPr>
      </w:pPr>
      <w:r w:rsidRPr="00C5011F">
        <w:rPr>
          <w:rFonts w:ascii="Times New Roman" w:hAnsi="Times New Roman" w:cs="Times New Roman"/>
        </w:rPr>
        <w:t>Les candidatures devront être adressées</w:t>
      </w:r>
      <w:r w:rsidR="00A21B95" w:rsidRPr="00C5011F">
        <w:rPr>
          <w:rFonts w:ascii="Times New Roman" w:hAnsi="Times New Roman" w:cs="Times New Roman"/>
        </w:rPr>
        <w:t xml:space="preserve">, avec la mention : « Appel à Projet Plateforme VIF et Enfance », </w:t>
      </w:r>
      <w:r w:rsidRPr="00C5011F">
        <w:rPr>
          <w:rFonts w:ascii="Times New Roman" w:hAnsi="Times New Roman" w:cs="Times New Roman"/>
        </w:rPr>
        <w:t xml:space="preserve">avant le </w:t>
      </w:r>
      <w:r w:rsidR="00212E8A" w:rsidRPr="00C5011F">
        <w:rPr>
          <w:rFonts w:ascii="Times New Roman" w:hAnsi="Times New Roman" w:cs="Times New Roman"/>
        </w:rPr>
        <w:t>15 septembre</w:t>
      </w:r>
      <w:r w:rsidR="002923B1" w:rsidRPr="00C5011F">
        <w:rPr>
          <w:rFonts w:ascii="Times New Roman" w:hAnsi="Times New Roman" w:cs="Times New Roman"/>
        </w:rPr>
        <w:t xml:space="preserve"> 2025</w:t>
      </w:r>
      <w:r w:rsidR="00A8240F" w:rsidRPr="00C5011F">
        <w:rPr>
          <w:rFonts w:ascii="Times New Roman" w:hAnsi="Times New Roman" w:cs="Times New Roman"/>
        </w:rPr>
        <w:t xml:space="preserve"> </w:t>
      </w:r>
      <w:r w:rsidRPr="00C5011F">
        <w:rPr>
          <w:rFonts w:ascii="Times New Roman" w:hAnsi="Times New Roman" w:cs="Times New Roman"/>
        </w:rPr>
        <w:t xml:space="preserve">par voie électronique </w:t>
      </w:r>
      <w:r w:rsidR="00A21B95" w:rsidRPr="00C5011F">
        <w:rPr>
          <w:rFonts w:ascii="Times New Roman" w:hAnsi="Times New Roman" w:cs="Times New Roman"/>
        </w:rPr>
        <w:t>à</w:t>
      </w:r>
      <w:r w:rsidR="00D87661" w:rsidRPr="00C5011F">
        <w:rPr>
          <w:rFonts w:ascii="Times New Roman" w:hAnsi="Times New Roman" w:cs="Times New Roman"/>
        </w:rPr>
        <w:t xml:space="preserve"> : </w:t>
      </w:r>
    </w:p>
    <w:p w14:paraId="19E677AA" w14:textId="57487DB8" w:rsidR="00A21B95" w:rsidRPr="00C5011F" w:rsidRDefault="00D87661" w:rsidP="00C5011F">
      <w:pPr>
        <w:spacing w:after="0" w:line="276" w:lineRule="auto"/>
        <w:jc w:val="both"/>
        <w:rPr>
          <w:rFonts w:ascii="Times New Roman" w:hAnsi="Times New Roman" w:cs="Times New Roman"/>
          <w:u w:val="single"/>
        </w:rPr>
      </w:pPr>
      <w:r w:rsidRPr="00C5011F">
        <w:rPr>
          <w:rStyle w:val="Lienhypertexte"/>
          <w:rFonts w:ascii="Times New Roman" w:hAnsi="Times New Roman" w:cs="Times New Roman"/>
        </w:rPr>
        <w:t xml:space="preserve">liz.chevallet@cg974.fr </w:t>
      </w:r>
      <w:r w:rsidR="00A21B95" w:rsidRPr="00C5011F">
        <w:rPr>
          <w:rFonts w:ascii="Times New Roman" w:hAnsi="Times New Roman" w:cs="Times New Roman"/>
        </w:rPr>
        <w:t xml:space="preserve">avec en copie :  </w:t>
      </w:r>
      <w:hyperlink r:id="rId15" w:history="1">
        <w:r w:rsidRPr="00C5011F">
          <w:rPr>
            <w:rStyle w:val="Lienhypertexte"/>
            <w:rFonts w:ascii="Times New Roman" w:hAnsi="Times New Roman" w:cs="Times New Roman"/>
          </w:rPr>
          <w:t>Audrey.jaccomard@cg974.fr </w:t>
        </w:r>
      </w:hyperlink>
    </w:p>
    <w:p w14:paraId="3DAAF3DB" w14:textId="1095EAD6" w:rsidR="004C37F4" w:rsidRPr="000E1AF8" w:rsidRDefault="004C37F4" w:rsidP="00C5011F">
      <w:pPr>
        <w:spacing w:after="0" w:line="276" w:lineRule="auto"/>
        <w:jc w:val="both"/>
        <w:rPr>
          <w:rFonts w:ascii="Calibri Light" w:hAnsi="Calibri Light" w:cs="Calibri Light"/>
        </w:rPr>
      </w:pPr>
    </w:p>
    <w:p w14:paraId="47821D12" w14:textId="77777777" w:rsidR="00A21B95" w:rsidRPr="000E1AF8" w:rsidRDefault="00A21B95" w:rsidP="00C5011F">
      <w:pPr>
        <w:pStyle w:val="Titre1"/>
        <w:spacing w:before="0" w:after="0" w:line="276" w:lineRule="auto"/>
        <w:jc w:val="both"/>
        <w:rPr>
          <w:rFonts w:ascii="Calibri Light" w:hAnsi="Calibri Light" w:cs="Calibri Light"/>
        </w:rPr>
        <w:sectPr w:rsidR="00A21B95" w:rsidRPr="000E1AF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bookmarkStart w:id="12" w:name="_Toc194388054"/>
    </w:p>
    <w:p w14:paraId="6F35EEBD" w14:textId="47C02BEE" w:rsidR="00371F7F" w:rsidRPr="000E1AF8" w:rsidRDefault="0050568C" w:rsidP="00C5011F">
      <w:pPr>
        <w:pStyle w:val="Titre1"/>
        <w:spacing w:before="0" w:after="0" w:line="276" w:lineRule="auto"/>
        <w:jc w:val="both"/>
        <w:rPr>
          <w:rFonts w:ascii="Calibri Light" w:hAnsi="Calibri Light" w:cs="Calibri Light"/>
        </w:rPr>
      </w:pPr>
      <w:r w:rsidRPr="000E1AF8">
        <w:rPr>
          <w:rFonts w:ascii="Calibri Light" w:hAnsi="Calibri Light" w:cs="Calibri Light"/>
        </w:rPr>
        <w:lastRenderedPageBreak/>
        <w:t>A</w:t>
      </w:r>
      <w:r w:rsidR="00402773">
        <w:rPr>
          <w:rFonts w:ascii="Calibri Light" w:hAnsi="Calibri Light" w:cs="Calibri Light"/>
        </w:rPr>
        <w:t>nnexe 1</w:t>
      </w:r>
      <w:r w:rsidR="00D62B92" w:rsidRPr="000E1AF8">
        <w:rPr>
          <w:rFonts w:ascii="Calibri Light" w:hAnsi="Calibri Light" w:cs="Calibri Light"/>
        </w:rPr>
        <w:t xml:space="preserve"> </w:t>
      </w:r>
      <w:r w:rsidRPr="000E1AF8">
        <w:rPr>
          <w:rFonts w:ascii="Calibri Light" w:hAnsi="Calibri Light" w:cs="Calibri Light"/>
        </w:rPr>
        <w:t xml:space="preserve">: </w:t>
      </w:r>
      <w:bookmarkEnd w:id="12"/>
      <w:r w:rsidR="00402773">
        <w:rPr>
          <w:rFonts w:ascii="Calibri Light" w:hAnsi="Calibri Light" w:cs="Calibri Light"/>
        </w:rPr>
        <w:t>Schéma traitant des appels</w:t>
      </w:r>
    </w:p>
    <w:p w14:paraId="474FBD7A" w14:textId="70EC5416" w:rsidR="00A21B95" w:rsidRPr="000E1AF8" w:rsidRDefault="0050568C" w:rsidP="00C5011F">
      <w:pPr>
        <w:spacing w:after="0" w:line="276" w:lineRule="auto"/>
        <w:jc w:val="both"/>
        <w:rPr>
          <w:rFonts w:ascii="Calibri Light" w:hAnsi="Calibri Light" w:cs="Calibri Light"/>
        </w:rPr>
        <w:sectPr w:rsidR="00A21B95" w:rsidRPr="000E1AF8" w:rsidSect="00A21B95">
          <w:pgSz w:w="16838" w:h="11906" w:orient="landscape"/>
          <w:pgMar w:top="1418" w:right="1418" w:bottom="1418" w:left="1418" w:header="709" w:footer="709" w:gutter="0"/>
          <w:cols w:space="708"/>
          <w:docGrid w:linePitch="360"/>
        </w:sectPr>
      </w:pPr>
      <w:r w:rsidRPr="00950BDB">
        <w:rPr>
          <w:rFonts w:ascii="Calibri Light" w:hAnsi="Calibri Light" w:cs="Calibri Light"/>
          <w:noProof/>
        </w:rPr>
        <w:drawing>
          <wp:inline distT="0" distB="0" distL="0" distR="0" wp14:anchorId="05E29AB5" wp14:editId="63363480">
            <wp:extent cx="9221491" cy="4734758"/>
            <wp:effectExtent l="0" t="0" r="0" b="8890"/>
            <wp:docPr id="17977561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56100" name="Image 179775610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272865" cy="4761136"/>
                    </a:xfrm>
                    <a:prstGeom prst="rect">
                      <a:avLst/>
                    </a:prstGeom>
                  </pic:spPr>
                </pic:pic>
              </a:graphicData>
            </a:graphic>
          </wp:inline>
        </w:drawing>
      </w:r>
    </w:p>
    <w:p w14:paraId="16447EFF" w14:textId="65C5A30B" w:rsidR="0057399B" w:rsidRPr="000E1AF8" w:rsidRDefault="00A21B95" w:rsidP="00C5011F">
      <w:pPr>
        <w:pStyle w:val="Titre1"/>
        <w:spacing w:before="0" w:after="0" w:line="276" w:lineRule="auto"/>
        <w:jc w:val="both"/>
        <w:rPr>
          <w:rFonts w:ascii="Calibri Light" w:hAnsi="Calibri Light" w:cs="Calibri Light"/>
        </w:rPr>
      </w:pPr>
      <w:r w:rsidRPr="000E1AF8">
        <w:rPr>
          <w:rFonts w:ascii="Calibri Light" w:hAnsi="Calibri Light" w:cs="Calibri Light"/>
        </w:rPr>
        <w:lastRenderedPageBreak/>
        <w:t>A</w:t>
      </w:r>
      <w:r w:rsidR="00C12458">
        <w:rPr>
          <w:rFonts w:ascii="Calibri Light" w:hAnsi="Calibri Light" w:cs="Calibri Light"/>
        </w:rPr>
        <w:t>nnexe</w:t>
      </w:r>
      <w:r w:rsidRPr="000E1AF8">
        <w:rPr>
          <w:rFonts w:ascii="Calibri Light" w:hAnsi="Calibri Light" w:cs="Calibri Light"/>
        </w:rPr>
        <w:t xml:space="preserve"> 2 : </w:t>
      </w:r>
      <w:r w:rsidR="00402773">
        <w:rPr>
          <w:rFonts w:ascii="Calibri Light" w:hAnsi="Calibri Light" w:cs="Calibri Light"/>
        </w:rPr>
        <w:t>Proposition de cadre de réponse technique</w:t>
      </w:r>
    </w:p>
    <w:p w14:paraId="3B4353BE" w14:textId="20F06EA0" w:rsidR="00A21B95" w:rsidRPr="000E1AF8" w:rsidRDefault="00A21B95" w:rsidP="00C5011F">
      <w:pPr>
        <w:spacing w:after="0" w:line="276" w:lineRule="auto"/>
      </w:pPr>
    </w:p>
    <w:p w14:paraId="7CDC4169" w14:textId="77777777" w:rsidR="0057399B" w:rsidRPr="00E66B90" w:rsidRDefault="0057399B" w:rsidP="00C5011F">
      <w:pPr>
        <w:pStyle w:val="corpsdetexte"/>
        <w:spacing w:line="276" w:lineRule="auto"/>
        <w:rPr>
          <w:rFonts w:ascii="Times New Roman" w:hAnsi="Times New Roman"/>
          <w:sz w:val="24"/>
        </w:rPr>
      </w:pPr>
      <w:bookmarkStart w:id="13" w:name="_Hlk128674988"/>
      <w:bookmarkEnd w:id="13"/>
      <w:r w:rsidRPr="00E66B90">
        <w:rPr>
          <w:rFonts w:ascii="Times New Roman" w:hAnsi="Times New Roman"/>
          <w:sz w:val="24"/>
        </w:rPr>
        <w:t>Ce document est contractuel : merci de respecter la présente trame</w:t>
      </w:r>
    </w:p>
    <w:p w14:paraId="28C65DEB" w14:textId="77777777" w:rsidR="0057399B" w:rsidRPr="00E66B90" w:rsidRDefault="0057399B" w:rsidP="00C5011F">
      <w:pPr>
        <w:pStyle w:val="corpsdetexte"/>
        <w:spacing w:line="276" w:lineRule="auto"/>
        <w:rPr>
          <w:rFonts w:ascii="Times New Roman" w:hAnsi="Times New Roman"/>
          <w:sz w:val="24"/>
        </w:rPr>
      </w:pPr>
    </w:p>
    <w:p w14:paraId="5D0DD51D" w14:textId="77777777" w:rsidR="0057399B" w:rsidRPr="00E66B90" w:rsidRDefault="0057399B" w:rsidP="00C5011F">
      <w:pPr>
        <w:pStyle w:val="corpsdetexte"/>
        <w:numPr>
          <w:ilvl w:val="0"/>
          <w:numId w:val="17"/>
        </w:numPr>
        <w:spacing w:line="276" w:lineRule="auto"/>
        <w:rPr>
          <w:rFonts w:ascii="Times New Roman" w:hAnsi="Times New Roman"/>
          <w:sz w:val="24"/>
        </w:rPr>
      </w:pPr>
      <w:r w:rsidRPr="00E66B90">
        <w:rPr>
          <w:rFonts w:ascii="Times New Roman" w:hAnsi="Times New Roman"/>
          <w:sz w:val="24"/>
        </w:rPr>
        <w:t>Ne pas modifier la largeur des cadres ni l’ordre des parties.</w:t>
      </w:r>
    </w:p>
    <w:p w14:paraId="76B5A415" w14:textId="77777777" w:rsidR="0057399B" w:rsidRPr="00E66B90" w:rsidRDefault="0057399B" w:rsidP="00C5011F">
      <w:pPr>
        <w:pStyle w:val="corpsdetexte"/>
        <w:numPr>
          <w:ilvl w:val="0"/>
          <w:numId w:val="17"/>
        </w:numPr>
        <w:spacing w:line="276" w:lineRule="auto"/>
        <w:rPr>
          <w:rFonts w:ascii="Times New Roman" w:hAnsi="Times New Roman"/>
          <w:sz w:val="24"/>
        </w:rPr>
      </w:pPr>
      <w:r w:rsidRPr="00E66B90">
        <w:rPr>
          <w:rFonts w:ascii="Times New Roman" w:hAnsi="Times New Roman"/>
          <w:sz w:val="24"/>
        </w:rPr>
        <w:t xml:space="preserve">Format A4 ; police : </w:t>
      </w:r>
      <w:proofErr w:type="spellStart"/>
      <w:r w:rsidRPr="00E66B90">
        <w:rPr>
          <w:rFonts w:ascii="Times New Roman" w:hAnsi="Times New Roman"/>
          <w:sz w:val="24"/>
        </w:rPr>
        <w:t>calibri</w:t>
      </w:r>
      <w:proofErr w:type="spellEnd"/>
      <w:r w:rsidRPr="00E66B90">
        <w:rPr>
          <w:rFonts w:ascii="Times New Roman" w:hAnsi="Times New Roman"/>
          <w:sz w:val="24"/>
        </w:rPr>
        <w:t> ; taille de police minimale acceptée : 10 ; interligne : simple</w:t>
      </w:r>
    </w:p>
    <w:p w14:paraId="7C2960F0" w14:textId="77777777" w:rsidR="0057399B" w:rsidRPr="00E66B90" w:rsidRDefault="0057399B" w:rsidP="00C5011F">
      <w:pPr>
        <w:pStyle w:val="corpsdetexte"/>
        <w:spacing w:line="276" w:lineRule="auto"/>
        <w:rPr>
          <w:rFonts w:ascii="Times New Roman" w:hAnsi="Times New Roman"/>
          <w:sz w:val="24"/>
        </w:rPr>
      </w:pPr>
    </w:p>
    <w:p w14:paraId="19E0A670" w14:textId="77777777" w:rsidR="0057399B" w:rsidRPr="00E66B90" w:rsidRDefault="0057399B" w:rsidP="00C5011F">
      <w:pPr>
        <w:pStyle w:val="Titre1"/>
        <w:spacing w:before="0" w:after="0" w:line="276" w:lineRule="auto"/>
        <w:rPr>
          <w:rFonts w:ascii="Times New Roman" w:hAnsi="Times New Roman" w:cs="Times New Roman"/>
          <w:sz w:val="32"/>
          <w:szCs w:val="32"/>
        </w:rPr>
      </w:pPr>
      <w:r w:rsidRPr="00E66B90">
        <w:rPr>
          <w:rFonts w:ascii="Times New Roman" w:hAnsi="Times New Roman" w:cs="Times New Roman"/>
          <w:sz w:val="32"/>
          <w:szCs w:val="32"/>
        </w:rPr>
        <w:t>Présentation du soumissionnaire</w:t>
      </w:r>
    </w:p>
    <w:p w14:paraId="4C00C7F0" w14:textId="77777777" w:rsidR="00E66B90" w:rsidRPr="00E66B90" w:rsidRDefault="00E66B90" w:rsidP="00E66B90">
      <w:pPr>
        <w:pStyle w:val="Titre2"/>
        <w:spacing w:before="0" w:after="0" w:line="276" w:lineRule="auto"/>
        <w:jc w:val="both"/>
        <w:rPr>
          <w:rFonts w:ascii="Times New Roman" w:hAnsi="Times New Roman" w:cs="Times New Roman"/>
          <w:sz w:val="24"/>
          <w:szCs w:val="24"/>
        </w:rPr>
      </w:pPr>
    </w:p>
    <w:p w14:paraId="5A5DC90A" w14:textId="743262AF" w:rsidR="0057399B" w:rsidRPr="00E66B90" w:rsidRDefault="0057399B" w:rsidP="00E66B90">
      <w:pPr>
        <w:pStyle w:val="Titre2"/>
        <w:spacing w:before="0" w:after="0" w:line="276" w:lineRule="auto"/>
        <w:jc w:val="both"/>
        <w:rPr>
          <w:rFonts w:ascii="Times New Roman" w:hAnsi="Times New Roman" w:cs="Times New Roman"/>
          <w:sz w:val="28"/>
          <w:szCs w:val="28"/>
        </w:rPr>
      </w:pPr>
      <w:r w:rsidRPr="00E66B90">
        <w:rPr>
          <w:rFonts w:ascii="Times New Roman" w:hAnsi="Times New Roman" w:cs="Times New Roman"/>
          <w:sz w:val="28"/>
          <w:szCs w:val="28"/>
        </w:rPr>
        <w:t>Coordonnées de l’entreprise</w:t>
      </w:r>
    </w:p>
    <w:tbl>
      <w:tblPr>
        <w:tblStyle w:val="Grilledutableau"/>
        <w:tblW w:w="0" w:type="auto"/>
        <w:tblLook w:val="04A0" w:firstRow="1" w:lastRow="0" w:firstColumn="1" w:lastColumn="0" w:noHBand="0" w:noVBand="1"/>
      </w:tblPr>
      <w:tblGrid>
        <w:gridCol w:w="9060"/>
      </w:tblGrid>
      <w:tr w:rsidR="0057399B" w:rsidRPr="00E66B90" w14:paraId="7D73BF70" w14:textId="77777777" w:rsidTr="00CD2A99">
        <w:tc>
          <w:tcPr>
            <w:tcW w:w="9062" w:type="dxa"/>
          </w:tcPr>
          <w:p w14:paraId="5AF660DE" w14:textId="77777777" w:rsidR="0057399B" w:rsidRPr="00E66B90" w:rsidRDefault="0057399B" w:rsidP="00C5011F">
            <w:pPr>
              <w:spacing w:line="276" w:lineRule="auto"/>
              <w:rPr>
                <w:rFonts w:ascii="Times New Roman" w:hAnsi="Times New Roman" w:cs="Times New Roman"/>
              </w:rPr>
            </w:pPr>
          </w:p>
          <w:p w14:paraId="38EF157E"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Nom de l’entreprise :</w:t>
            </w:r>
          </w:p>
          <w:p w14:paraId="47184B61" w14:textId="77777777" w:rsidR="0057399B" w:rsidRPr="00E66B90" w:rsidRDefault="0057399B" w:rsidP="00C5011F">
            <w:pPr>
              <w:spacing w:line="276" w:lineRule="auto"/>
              <w:ind w:left="720"/>
              <w:rPr>
                <w:rFonts w:ascii="Times New Roman" w:hAnsi="Times New Roman" w:cs="Times New Roman"/>
              </w:rPr>
            </w:pPr>
          </w:p>
          <w:p w14:paraId="0A10A275"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Numéro SIRET :</w:t>
            </w:r>
          </w:p>
          <w:p w14:paraId="3B350A4B"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Numéro de TVA intracommunautaire :</w:t>
            </w:r>
          </w:p>
          <w:p w14:paraId="7CD8A407"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Code APE :</w:t>
            </w:r>
          </w:p>
          <w:p w14:paraId="1E199702"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Forme juridique :</w:t>
            </w:r>
          </w:p>
          <w:p w14:paraId="56C2E1F2"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Année de création :</w:t>
            </w:r>
          </w:p>
          <w:p w14:paraId="0D62DFED"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Nombre d’ETP (Équivalent Temps Plein) :</w:t>
            </w:r>
          </w:p>
          <w:p w14:paraId="253546DD" w14:textId="77777777" w:rsidR="0057399B" w:rsidRPr="00E66B90" w:rsidRDefault="0057399B" w:rsidP="00C5011F">
            <w:pPr>
              <w:spacing w:line="276" w:lineRule="auto"/>
              <w:ind w:left="720"/>
              <w:rPr>
                <w:rFonts w:ascii="Times New Roman" w:hAnsi="Times New Roman" w:cs="Times New Roman"/>
              </w:rPr>
            </w:pPr>
          </w:p>
          <w:p w14:paraId="07EC55DE"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Adresse complète :</w:t>
            </w:r>
          </w:p>
          <w:p w14:paraId="10A6E75D"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Téléphone :</w:t>
            </w:r>
          </w:p>
          <w:p w14:paraId="6E0699B9"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Email :</w:t>
            </w:r>
          </w:p>
          <w:p w14:paraId="0E443E3A" w14:textId="77777777" w:rsidR="0057399B" w:rsidRPr="00E66B90" w:rsidRDefault="0057399B" w:rsidP="00C5011F">
            <w:pPr>
              <w:spacing w:line="276" w:lineRule="auto"/>
              <w:ind w:left="720"/>
              <w:rPr>
                <w:rFonts w:ascii="Times New Roman" w:hAnsi="Times New Roman" w:cs="Times New Roman"/>
              </w:rPr>
            </w:pPr>
          </w:p>
          <w:p w14:paraId="6B13FFD3"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Personne de contact :</w:t>
            </w:r>
          </w:p>
          <w:p w14:paraId="794A29CD"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Téléphone de contact :</w:t>
            </w:r>
          </w:p>
          <w:p w14:paraId="2D3289E5" w14:textId="77777777" w:rsidR="0057399B" w:rsidRPr="00E66B90" w:rsidRDefault="0057399B" w:rsidP="00C5011F">
            <w:pPr>
              <w:numPr>
                <w:ilvl w:val="0"/>
                <w:numId w:val="18"/>
              </w:numPr>
              <w:spacing w:line="276" w:lineRule="auto"/>
              <w:rPr>
                <w:rFonts w:ascii="Times New Roman" w:hAnsi="Times New Roman" w:cs="Times New Roman"/>
              </w:rPr>
            </w:pPr>
            <w:r w:rsidRPr="00E66B90">
              <w:rPr>
                <w:rFonts w:ascii="Times New Roman" w:hAnsi="Times New Roman" w:cs="Times New Roman"/>
              </w:rPr>
              <w:t>Email de contact :</w:t>
            </w:r>
          </w:p>
          <w:p w14:paraId="06E0E9BE" w14:textId="77777777" w:rsidR="0057399B" w:rsidRPr="00E66B90" w:rsidRDefault="0057399B" w:rsidP="00C5011F">
            <w:pPr>
              <w:spacing w:line="276" w:lineRule="auto"/>
              <w:ind w:left="720"/>
              <w:rPr>
                <w:rFonts w:ascii="Times New Roman" w:hAnsi="Times New Roman" w:cs="Times New Roman"/>
              </w:rPr>
            </w:pPr>
          </w:p>
        </w:tc>
      </w:tr>
    </w:tbl>
    <w:p w14:paraId="5C842C57" w14:textId="77777777" w:rsidR="0057399B" w:rsidRPr="00E66B90" w:rsidRDefault="0057399B" w:rsidP="00C5011F">
      <w:pPr>
        <w:spacing w:after="0" w:line="276" w:lineRule="auto"/>
        <w:rPr>
          <w:rFonts w:ascii="Times New Roman" w:hAnsi="Times New Roman" w:cs="Times New Roman"/>
        </w:rPr>
      </w:pPr>
    </w:p>
    <w:p w14:paraId="2E97D2E7" w14:textId="77777777" w:rsidR="00190309" w:rsidRPr="00E66B90" w:rsidRDefault="00190309" w:rsidP="00E66B90">
      <w:pPr>
        <w:pStyle w:val="Titre2"/>
        <w:spacing w:before="0" w:after="0" w:line="276" w:lineRule="auto"/>
        <w:jc w:val="both"/>
        <w:rPr>
          <w:rFonts w:ascii="Times New Roman" w:hAnsi="Times New Roman" w:cs="Times New Roman"/>
          <w:sz w:val="28"/>
          <w:szCs w:val="28"/>
        </w:rPr>
      </w:pPr>
      <w:r w:rsidRPr="00E66B90">
        <w:rPr>
          <w:rFonts w:ascii="Times New Roman" w:hAnsi="Times New Roman" w:cs="Times New Roman"/>
          <w:sz w:val="28"/>
          <w:szCs w:val="28"/>
        </w:rPr>
        <w:t xml:space="preserve">Qualité de service </w:t>
      </w:r>
    </w:p>
    <w:p w14:paraId="56C7B21A" w14:textId="07D547C2" w:rsidR="0057399B" w:rsidRPr="00E66B90" w:rsidRDefault="0057399B" w:rsidP="00C5011F">
      <w:pPr>
        <w:spacing w:after="0" w:line="276" w:lineRule="auto"/>
        <w:rPr>
          <w:rFonts w:ascii="Times New Roman" w:hAnsi="Times New Roman" w:cs="Times New Roman"/>
        </w:rPr>
      </w:pPr>
    </w:p>
    <w:tbl>
      <w:tblPr>
        <w:tblStyle w:val="Grilledutableau"/>
        <w:tblW w:w="0" w:type="auto"/>
        <w:tblLook w:val="04A0" w:firstRow="1" w:lastRow="0" w:firstColumn="1" w:lastColumn="0" w:noHBand="0" w:noVBand="1"/>
      </w:tblPr>
      <w:tblGrid>
        <w:gridCol w:w="9060"/>
      </w:tblGrid>
      <w:tr w:rsidR="0057399B" w:rsidRPr="00E66B90" w14:paraId="5EF8599B" w14:textId="77777777" w:rsidTr="00CD2A99">
        <w:tc>
          <w:tcPr>
            <w:tcW w:w="9062" w:type="dxa"/>
          </w:tcPr>
          <w:p w14:paraId="46088229" w14:textId="77777777" w:rsidR="0057399B" w:rsidRPr="00E66B90" w:rsidRDefault="0057399B" w:rsidP="00C5011F">
            <w:pPr>
              <w:spacing w:line="276" w:lineRule="auto"/>
              <w:rPr>
                <w:rFonts w:ascii="Times New Roman" w:hAnsi="Times New Roman" w:cs="Times New Roman"/>
              </w:rPr>
            </w:pPr>
          </w:p>
          <w:p w14:paraId="4F763C41" w14:textId="77777777" w:rsidR="0057399B" w:rsidRPr="00E66B90" w:rsidRDefault="0057399B" w:rsidP="00C5011F">
            <w:pPr>
              <w:spacing w:line="276" w:lineRule="auto"/>
              <w:rPr>
                <w:rFonts w:ascii="Times New Roman" w:hAnsi="Times New Roman" w:cs="Times New Roman"/>
              </w:rPr>
            </w:pPr>
          </w:p>
          <w:p w14:paraId="05F26FE5" w14:textId="79C787A3" w:rsidR="0057399B" w:rsidRPr="00E66B90" w:rsidRDefault="0057399B" w:rsidP="00C5011F">
            <w:pPr>
              <w:spacing w:line="276" w:lineRule="auto"/>
              <w:rPr>
                <w:rFonts w:ascii="Times New Roman" w:hAnsi="Times New Roman" w:cs="Times New Roman"/>
              </w:rPr>
            </w:pPr>
          </w:p>
          <w:p w14:paraId="76AB62FC" w14:textId="2801579B" w:rsidR="00190309" w:rsidRPr="00E66B90" w:rsidRDefault="00190309" w:rsidP="00C5011F">
            <w:pPr>
              <w:spacing w:line="276" w:lineRule="auto"/>
              <w:rPr>
                <w:rFonts w:ascii="Times New Roman" w:hAnsi="Times New Roman" w:cs="Times New Roman"/>
              </w:rPr>
            </w:pPr>
          </w:p>
          <w:p w14:paraId="568AAB1A" w14:textId="20D2DD76" w:rsidR="00190309" w:rsidRPr="00E66B90" w:rsidRDefault="00190309" w:rsidP="00C5011F">
            <w:pPr>
              <w:spacing w:line="276" w:lineRule="auto"/>
              <w:rPr>
                <w:rFonts w:ascii="Times New Roman" w:hAnsi="Times New Roman" w:cs="Times New Roman"/>
              </w:rPr>
            </w:pPr>
          </w:p>
          <w:p w14:paraId="5486C99D" w14:textId="77777777" w:rsidR="00190309" w:rsidRPr="00E66B90" w:rsidRDefault="00190309" w:rsidP="00C5011F">
            <w:pPr>
              <w:spacing w:line="276" w:lineRule="auto"/>
              <w:rPr>
                <w:rFonts w:ascii="Times New Roman" w:hAnsi="Times New Roman" w:cs="Times New Roman"/>
              </w:rPr>
            </w:pPr>
          </w:p>
          <w:p w14:paraId="40BB5558" w14:textId="77777777" w:rsidR="0057399B" w:rsidRPr="00E66B90" w:rsidRDefault="0057399B" w:rsidP="00C5011F">
            <w:pPr>
              <w:spacing w:line="276" w:lineRule="auto"/>
              <w:rPr>
                <w:rFonts w:ascii="Times New Roman" w:hAnsi="Times New Roman" w:cs="Times New Roman"/>
              </w:rPr>
            </w:pPr>
          </w:p>
          <w:p w14:paraId="6DC5F0CD" w14:textId="77777777" w:rsidR="0057399B" w:rsidRPr="00E66B90" w:rsidRDefault="0057399B" w:rsidP="00C5011F">
            <w:pPr>
              <w:spacing w:line="276" w:lineRule="auto"/>
              <w:rPr>
                <w:rFonts w:ascii="Times New Roman" w:hAnsi="Times New Roman" w:cs="Times New Roman"/>
              </w:rPr>
            </w:pPr>
          </w:p>
          <w:p w14:paraId="5DB3CE86" w14:textId="77777777" w:rsidR="0057399B" w:rsidRPr="00E66B90" w:rsidRDefault="0057399B" w:rsidP="00C5011F">
            <w:pPr>
              <w:spacing w:line="276" w:lineRule="auto"/>
              <w:rPr>
                <w:rFonts w:ascii="Times New Roman" w:hAnsi="Times New Roman" w:cs="Times New Roman"/>
              </w:rPr>
            </w:pPr>
          </w:p>
          <w:p w14:paraId="5606D3CE" w14:textId="77777777" w:rsidR="0057399B" w:rsidRPr="00E66B90" w:rsidRDefault="0057399B" w:rsidP="00C5011F">
            <w:pPr>
              <w:spacing w:line="276" w:lineRule="auto"/>
              <w:rPr>
                <w:rFonts w:ascii="Times New Roman" w:hAnsi="Times New Roman" w:cs="Times New Roman"/>
              </w:rPr>
            </w:pPr>
          </w:p>
        </w:tc>
      </w:tr>
    </w:tbl>
    <w:p w14:paraId="78926BFE" w14:textId="77777777" w:rsidR="0057399B" w:rsidRPr="00E66B90" w:rsidRDefault="0057399B" w:rsidP="00C5011F">
      <w:pPr>
        <w:spacing w:after="0" w:line="276" w:lineRule="auto"/>
        <w:rPr>
          <w:rFonts w:ascii="Times New Roman" w:hAnsi="Times New Roman" w:cs="Times New Roman"/>
        </w:rPr>
      </w:pPr>
    </w:p>
    <w:p w14:paraId="3BB3B941" w14:textId="77777777" w:rsidR="00190309" w:rsidRPr="00E66B90" w:rsidRDefault="00190309" w:rsidP="00E66B90">
      <w:pPr>
        <w:pStyle w:val="Titre2"/>
        <w:spacing w:before="0" w:after="0" w:line="276" w:lineRule="auto"/>
        <w:jc w:val="both"/>
        <w:rPr>
          <w:rFonts w:ascii="Times New Roman" w:hAnsi="Times New Roman" w:cs="Times New Roman"/>
          <w:sz w:val="28"/>
          <w:szCs w:val="28"/>
        </w:rPr>
      </w:pPr>
      <w:r w:rsidRPr="00E66B90">
        <w:rPr>
          <w:rFonts w:ascii="Times New Roman" w:hAnsi="Times New Roman" w:cs="Times New Roman"/>
          <w:sz w:val="28"/>
          <w:szCs w:val="28"/>
        </w:rPr>
        <w:lastRenderedPageBreak/>
        <w:t xml:space="preserve">Organisation et moyens </w:t>
      </w:r>
    </w:p>
    <w:p w14:paraId="2837E18F" w14:textId="47292CA5" w:rsidR="0057399B" w:rsidRPr="00E66B90" w:rsidRDefault="0057399B" w:rsidP="00C5011F">
      <w:pPr>
        <w:spacing w:after="0" w:line="276" w:lineRule="auto"/>
        <w:rPr>
          <w:rFonts w:ascii="Times New Roman" w:hAnsi="Times New Roman" w:cs="Times New Roman"/>
        </w:rPr>
      </w:pPr>
    </w:p>
    <w:tbl>
      <w:tblPr>
        <w:tblStyle w:val="Grilledutableau"/>
        <w:tblW w:w="0" w:type="auto"/>
        <w:tblLook w:val="04A0" w:firstRow="1" w:lastRow="0" w:firstColumn="1" w:lastColumn="0" w:noHBand="0" w:noVBand="1"/>
      </w:tblPr>
      <w:tblGrid>
        <w:gridCol w:w="9060"/>
      </w:tblGrid>
      <w:tr w:rsidR="0057399B" w:rsidRPr="00E66B90" w14:paraId="2790F9F0" w14:textId="77777777" w:rsidTr="00190309">
        <w:tc>
          <w:tcPr>
            <w:tcW w:w="9060" w:type="dxa"/>
          </w:tcPr>
          <w:p w14:paraId="02D4E10D" w14:textId="77777777" w:rsidR="0057399B" w:rsidRPr="00E66B90" w:rsidRDefault="0057399B" w:rsidP="00C5011F">
            <w:pPr>
              <w:spacing w:line="276" w:lineRule="auto"/>
              <w:rPr>
                <w:rFonts w:ascii="Times New Roman" w:hAnsi="Times New Roman" w:cs="Times New Roman"/>
              </w:rPr>
            </w:pPr>
          </w:p>
          <w:p w14:paraId="3BCA68BE" w14:textId="77777777" w:rsidR="0057399B" w:rsidRPr="00E66B90" w:rsidRDefault="0057399B" w:rsidP="00C5011F">
            <w:pPr>
              <w:spacing w:line="276" w:lineRule="auto"/>
              <w:rPr>
                <w:rFonts w:ascii="Times New Roman" w:hAnsi="Times New Roman" w:cs="Times New Roman"/>
              </w:rPr>
            </w:pPr>
          </w:p>
          <w:p w14:paraId="5F2123A1" w14:textId="77777777" w:rsidR="0057399B" w:rsidRPr="00E66B90" w:rsidRDefault="0057399B" w:rsidP="00C5011F">
            <w:pPr>
              <w:spacing w:line="276" w:lineRule="auto"/>
              <w:rPr>
                <w:rFonts w:ascii="Times New Roman" w:hAnsi="Times New Roman" w:cs="Times New Roman"/>
              </w:rPr>
            </w:pPr>
          </w:p>
          <w:p w14:paraId="1560C9D5" w14:textId="77777777" w:rsidR="0057399B" w:rsidRPr="00E66B90" w:rsidRDefault="0057399B" w:rsidP="00C5011F">
            <w:pPr>
              <w:spacing w:line="276" w:lineRule="auto"/>
              <w:rPr>
                <w:rFonts w:ascii="Times New Roman" w:hAnsi="Times New Roman" w:cs="Times New Roman"/>
              </w:rPr>
            </w:pPr>
          </w:p>
          <w:p w14:paraId="3D2BAAE6" w14:textId="77777777" w:rsidR="0057399B" w:rsidRPr="00E66B90" w:rsidRDefault="0057399B" w:rsidP="00C5011F">
            <w:pPr>
              <w:spacing w:line="276" w:lineRule="auto"/>
              <w:rPr>
                <w:rFonts w:ascii="Times New Roman" w:hAnsi="Times New Roman" w:cs="Times New Roman"/>
              </w:rPr>
            </w:pPr>
          </w:p>
          <w:p w14:paraId="4F480E13" w14:textId="4CDD0C59" w:rsidR="0057399B" w:rsidRPr="00E66B90" w:rsidRDefault="0057399B" w:rsidP="00C5011F">
            <w:pPr>
              <w:spacing w:line="276" w:lineRule="auto"/>
              <w:rPr>
                <w:rFonts w:ascii="Times New Roman" w:hAnsi="Times New Roman" w:cs="Times New Roman"/>
              </w:rPr>
            </w:pPr>
          </w:p>
          <w:p w14:paraId="572F9503" w14:textId="57747665" w:rsidR="00190309" w:rsidRPr="00E66B90" w:rsidRDefault="00190309" w:rsidP="00C5011F">
            <w:pPr>
              <w:spacing w:line="276" w:lineRule="auto"/>
              <w:rPr>
                <w:rFonts w:ascii="Times New Roman" w:hAnsi="Times New Roman" w:cs="Times New Roman"/>
              </w:rPr>
            </w:pPr>
          </w:p>
          <w:p w14:paraId="29EEE685" w14:textId="4D0E5063" w:rsidR="00190309" w:rsidRPr="00E66B90" w:rsidRDefault="00190309" w:rsidP="00C5011F">
            <w:pPr>
              <w:spacing w:line="276" w:lineRule="auto"/>
              <w:rPr>
                <w:rFonts w:ascii="Times New Roman" w:hAnsi="Times New Roman" w:cs="Times New Roman"/>
              </w:rPr>
            </w:pPr>
          </w:p>
          <w:p w14:paraId="392EB829" w14:textId="505BE0B3" w:rsidR="00190309" w:rsidRPr="00E66B90" w:rsidRDefault="00190309" w:rsidP="00C5011F">
            <w:pPr>
              <w:spacing w:line="276" w:lineRule="auto"/>
              <w:rPr>
                <w:rFonts w:ascii="Times New Roman" w:hAnsi="Times New Roman" w:cs="Times New Roman"/>
              </w:rPr>
            </w:pPr>
          </w:p>
          <w:p w14:paraId="6FC80AC4" w14:textId="51F16C64" w:rsidR="00190309" w:rsidRPr="00E66B90" w:rsidRDefault="00190309" w:rsidP="00C5011F">
            <w:pPr>
              <w:spacing w:line="276" w:lineRule="auto"/>
              <w:rPr>
                <w:rFonts w:ascii="Times New Roman" w:hAnsi="Times New Roman" w:cs="Times New Roman"/>
              </w:rPr>
            </w:pPr>
          </w:p>
          <w:p w14:paraId="1A50C48C" w14:textId="77777777" w:rsidR="0057399B" w:rsidRPr="00E66B90" w:rsidRDefault="0057399B" w:rsidP="00C5011F">
            <w:pPr>
              <w:spacing w:line="276" w:lineRule="auto"/>
              <w:rPr>
                <w:rFonts w:ascii="Times New Roman" w:hAnsi="Times New Roman" w:cs="Times New Roman"/>
              </w:rPr>
            </w:pPr>
          </w:p>
        </w:tc>
      </w:tr>
    </w:tbl>
    <w:p w14:paraId="42FF96E1" w14:textId="77777777" w:rsidR="00190309" w:rsidRPr="00E66B90" w:rsidRDefault="00190309" w:rsidP="00C5011F">
      <w:pPr>
        <w:spacing w:after="0" w:line="276" w:lineRule="auto"/>
        <w:jc w:val="both"/>
        <w:rPr>
          <w:rFonts w:ascii="Times New Roman" w:hAnsi="Times New Roman" w:cs="Times New Roman"/>
          <w:u w:val="single"/>
        </w:rPr>
      </w:pPr>
    </w:p>
    <w:p w14:paraId="6262FBD7" w14:textId="0A644033" w:rsidR="00190309" w:rsidRPr="00E66B90" w:rsidRDefault="00190309" w:rsidP="00E66B90">
      <w:pPr>
        <w:pStyle w:val="Titre2"/>
        <w:spacing w:before="0" w:after="0" w:line="276" w:lineRule="auto"/>
        <w:jc w:val="both"/>
        <w:rPr>
          <w:rFonts w:ascii="Times New Roman" w:hAnsi="Times New Roman" w:cs="Times New Roman"/>
          <w:sz w:val="28"/>
          <w:szCs w:val="28"/>
        </w:rPr>
      </w:pPr>
      <w:r w:rsidRPr="00E66B90">
        <w:rPr>
          <w:rFonts w:ascii="Times New Roman" w:hAnsi="Times New Roman" w:cs="Times New Roman"/>
          <w:sz w:val="28"/>
          <w:szCs w:val="28"/>
        </w:rPr>
        <w:t>Relations avec les partenaires intervenant dans le domaine de l’enfance en danger et des VIF</w:t>
      </w:r>
    </w:p>
    <w:p w14:paraId="6656B224" w14:textId="6DAA80C1" w:rsidR="0057399B" w:rsidRPr="00E66B90" w:rsidRDefault="0057399B" w:rsidP="00C5011F">
      <w:pPr>
        <w:spacing w:after="0" w:line="276" w:lineRule="auto"/>
        <w:rPr>
          <w:rFonts w:ascii="Times New Roman" w:hAnsi="Times New Roman" w:cs="Times New Roman"/>
        </w:rPr>
      </w:pPr>
    </w:p>
    <w:tbl>
      <w:tblPr>
        <w:tblStyle w:val="Grilledutableau"/>
        <w:tblW w:w="0" w:type="auto"/>
        <w:tblLook w:val="04A0" w:firstRow="1" w:lastRow="0" w:firstColumn="1" w:lastColumn="0" w:noHBand="0" w:noVBand="1"/>
      </w:tblPr>
      <w:tblGrid>
        <w:gridCol w:w="9060"/>
      </w:tblGrid>
      <w:tr w:rsidR="0057399B" w:rsidRPr="00E66B90" w14:paraId="374483D8" w14:textId="77777777" w:rsidTr="00CD2A99">
        <w:tc>
          <w:tcPr>
            <w:tcW w:w="9062" w:type="dxa"/>
          </w:tcPr>
          <w:p w14:paraId="26FCFA4D" w14:textId="77777777" w:rsidR="0057399B" w:rsidRPr="00E66B90" w:rsidRDefault="0057399B" w:rsidP="00C5011F">
            <w:pPr>
              <w:spacing w:line="276" w:lineRule="auto"/>
              <w:rPr>
                <w:rFonts w:ascii="Times New Roman" w:hAnsi="Times New Roman" w:cs="Times New Roman"/>
              </w:rPr>
            </w:pPr>
          </w:p>
          <w:p w14:paraId="521B330A" w14:textId="75C9E5FF" w:rsidR="0057399B" w:rsidRPr="00E66B90" w:rsidRDefault="0057399B" w:rsidP="00C5011F">
            <w:pPr>
              <w:spacing w:line="276" w:lineRule="auto"/>
              <w:rPr>
                <w:rFonts w:ascii="Times New Roman" w:hAnsi="Times New Roman" w:cs="Times New Roman"/>
              </w:rPr>
            </w:pPr>
          </w:p>
          <w:p w14:paraId="5D896763" w14:textId="7B5035A0" w:rsidR="00190309" w:rsidRPr="00E66B90" w:rsidRDefault="00190309" w:rsidP="00C5011F">
            <w:pPr>
              <w:spacing w:line="276" w:lineRule="auto"/>
              <w:rPr>
                <w:rFonts w:ascii="Times New Roman" w:hAnsi="Times New Roman" w:cs="Times New Roman"/>
              </w:rPr>
            </w:pPr>
          </w:p>
          <w:p w14:paraId="4F263435" w14:textId="07ADC37A" w:rsidR="00190309" w:rsidRPr="00E66B90" w:rsidRDefault="00190309" w:rsidP="00C5011F">
            <w:pPr>
              <w:spacing w:line="276" w:lineRule="auto"/>
              <w:rPr>
                <w:rFonts w:ascii="Times New Roman" w:hAnsi="Times New Roman" w:cs="Times New Roman"/>
              </w:rPr>
            </w:pPr>
          </w:p>
          <w:p w14:paraId="3030DA37" w14:textId="5D3040FA" w:rsidR="00190309" w:rsidRPr="00E66B90" w:rsidRDefault="00190309" w:rsidP="00C5011F">
            <w:pPr>
              <w:spacing w:line="276" w:lineRule="auto"/>
              <w:rPr>
                <w:rFonts w:ascii="Times New Roman" w:hAnsi="Times New Roman" w:cs="Times New Roman"/>
              </w:rPr>
            </w:pPr>
          </w:p>
          <w:p w14:paraId="1F399E39" w14:textId="0077BDAA" w:rsidR="00190309" w:rsidRPr="00E66B90" w:rsidRDefault="00190309" w:rsidP="00C5011F">
            <w:pPr>
              <w:spacing w:line="276" w:lineRule="auto"/>
              <w:rPr>
                <w:rFonts w:ascii="Times New Roman" w:hAnsi="Times New Roman" w:cs="Times New Roman"/>
              </w:rPr>
            </w:pPr>
          </w:p>
          <w:p w14:paraId="0CB3C4C7" w14:textId="6790CB9A" w:rsidR="00190309" w:rsidRPr="00E66B90" w:rsidRDefault="00190309" w:rsidP="00C5011F">
            <w:pPr>
              <w:spacing w:line="276" w:lineRule="auto"/>
              <w:rPr>
                <w:rFonts w:ascii="Times New Roman" w:hAnsi="Times New Roman" w:cs="Times New Roman"/>
              </w:rPr>
            </w:pPr>
          </w:p>
          <w:p w14:paraId="38DFB8F6" w14:textId="77777777" w:rsidR="00190309" w:rsidRPr="00E66B90" w:rsidRDefault="00190309" w:rsidP="00C5011F">
            <w:pPr>
              <w:spacing w:line="276" w:lineRule="auto"/>
              <w:rPr>
                <w:rFonts w:ascii="Times New Roman" w:hAnsi="Times New Roman" w:cs="Times New Roman"/>
              </w:rPr>
            </w:pPr>
          </w:p>
          <w:p w14:paraId="7881E304" w14:textId="77777777" w:rsidR="0057399B" w:rsidRPr="00E66B90" w:rsidRDefault="0057399B" w:rsidP="00C5011F">
            <w:pPr>
              <w:spacing w:line="276" w:lineRule="auto"/>
              <w:rPr>
                <w:rFonts w:ascii="Times New Roman" w:hAnsi="Times New Roman" w:cs="Times New Roman"/>
              </w:rPr>
            </w:pPr>
          </w:p>
          <w:p w14:paraId="48A9DB07" w14:textId="77777777" w:rsidR="0057399B" w:rsidRPr="00E66B90" w:rsidRDefault="0057399B" w:rsidP="00C5011F">
            <w:pPr>
              <w:spacing w:line="276" w:lineRule="auto"/>
              <w:rPr>
                <w:rFonts w:ascii="Times New Roman" w:hAnsi="Times New Roman" w:cs="Times New Roman"/>
              </w:rPr>
            </w:pPr>
          </w:p>
        </w:tc>
      </w:tr>
    </w:tbl>
    <w:p w14:paraId="5A82C950" w14:textId="77777777" w:rsidR="0057399B" w:rsidRPr="00E66B90" w:rsidRDefault="0057399B" w:rsidP="00C5011F">
      <w:pPr>
        <w:spacing w:after="0" w:line="276" w:lineRule="auto"/>
        <w:rPr>
          <w:rFonts w:ascii="Times New Roman" w:hAnsi="Times New Roman" w:cs="Times New Roman"/>
        </w:rPr>
      </w:pPr>
    </w:p>
    <w:p w14:paraId="77464893" w14:textId="77777777" w:rsidR="00190309" w:rsidRPr="00E66B90" w:rsidRDefault="00190309" w:rsidP="00E66B90">
      <w:pPr>
        <w:pStyle w:val="Titre2"/>
        <w:spacing w:before="0" w:after="0" w:line="276" w:lineRule="auto"/>
        <w:jc w:val="both"/>
        <w:rPr>
          <w:rFonts w:ascii="Times New Roman" w:hAnsi="Times New Roman" w:cs="Times New Roman"/>
          <w:sz w:val="28"/>
          <w:szCs w:val="28"/>
        </w:rPr>
      </w:pPr>
      <w:r w:rsidRPr="00E66B90">
        <w:rPr>
          <w:rFonts w:ascii="Times New Roman" w:hAnsi="Times New Roman" w:cs="Times New Roman"/>
          <w:sz w:val="28"/>
          <w:szCs w:val="28"/>
        </w:rPr>
        <w:t>Traçabilité et confidentialité des données</w:t>
      </w:r>
    </w:p>
    <w:p w14:paraId="3A868DA6" w14:textId="7D223F28" w:rsidR="0057399B" w:rsidRPr="00E66B90" w:rsidRDefault="0057399B" w:rsidP="00C5011F">
      <w:pPr>
        <w:spacing w:after="0" w:line="276" w:lineRule="auto"/>
        <w:rPr>
          <w:rFonts w:ascii="Times New Roman" w:hAnsi="Times New Roman" w:cs="Times New Roman"/>
        </w:rPr>
      </w:pPr>
    </w:p>
    <w:tbl>
      <w:tblPr>
        <w:tblStyle w:val="Grilledutableau"/>
        <w:tblW w:w="0" w:type="auto"/>
        <w:tblLook w:val="04A0" w:firstRow="1" w:lastRow="0" w:firstColumn="1" w:lastColumn="0" w:noHBand="0" w:noVBand="1"/>
      </w:tblPr>
      <w:tblGrid>
        <w:gridCol w:w="9060"/>
      </w:tblGrid>
      <w:tr w:rsidR="0057399B" w:rsidRPr="00E66B90" w14:paraId="76F15E9D" w14:textId="77777777" w:rsidTr="00CD2A99">
        <w:tc>
          <w:tcPr>
            <w:tcW w:w="9062" w:type="dxa"/>
          </w:tcPr>
          <w:p w14:paraId="56F4EFEC" w14:textId="77777777" w:rsidR="0057399B" w:rsidRPr="00E66B90" w:rsidRDefault="0057399B" w:rsidP="00C5011F">
            <w:pPr>
              <w:spacing w:line="276" w:lineRule="auto"/>
              <w:rPr>
                <w:rFonts w:ascii="Times New Roman" w:hAnsi="Times New Roman" w:cs="Times New Roman"/>
              </w:rPr>
            </w:pPr>
          </w:p>
          <w:p w14:paraId="0DA509AD" w14:textId="77777777" w:rsidR="0057399B" w:rsidRPr="00E66B90" w:rsidRDefault="0057399B" w:rsidP="00C5011F">
            <w:pPr>
              <w:spacing w:line="276" w:lineRule="auto"/>
              <w:rPr>
                <w:rFonts w:ascii="Times New Roman" w:hAnsi="Times New Roman" w:cs="Times New Roman"/>
              </w:rPr>
            </w:pPr>
          </w:p>
          <w:p w14:paraId="0F70FCA1" w14:textId="77777777" w:rsidR="0057399B" w:rsidRPr="00E66B90" w:rsidRDefault="0057399B" w:rsidP="00C5011F">
            <w:pPr>
              <w:spacing w:line="276" w:lineRule="auto"/>
              <w:rPr>
                <w:rFonts w:ascii="Times New Roman" w:hAnsi="Times New Roman" w:cs="Times New Roman"/>
              </w:rPr>
            </w:pPr>
          </w:p>
          <w:p w14:paraId="7C986A9A" w14:textId="77777777" w:rsidR="0057399B" w:rsidRPr="00E66B90" w:rsidRDefault="0057399B" w:rsidP="00C5011F">
            <w:pPr>
              <w:spacing w:line="276" w:lineRule="auto"/>
              <w:rPr>
                <w:rFonts w:ascii="Times New Roman" w:hAnsi="Times New Roman" w:cs="Times New Roman"/>
              </w:rPr>
            </w:pPr>
          </w:p>
          <w:p w14:paraId="7E3E8609" w14:textId="40A1E63D" w:rsidR="0057399B" w:rsidRPr="00E66B90" w:rsidRDefault="0057399B" w:rsidP="00C5011F">
            <w:pPr>
              <w:spacing w:line="276" w:lineRule="auto"/>
              <w:rPr>
                <w:rFonts w:ascii="Times New Roman" w:hAnsi="Times New Roman" w:cs="Times New Roman"/>
              </w:rPr>
            </w:pPr>
          </w:p>
          <w:p w14:paraId="1E0A7A9E" w14:textId="130ECBAE" w:rsidR="00190309" w:rsidRPr="00E66B90" w:rsidRDefault="00190309" w:rsidP="00C5011F">
            <w:pPr>
              <w:spacing w:line="276" w:lineRule="auto"/>
              <w:rPr>
                <w:rFonts w:ascii="Times New Roman" w:hAnsi="Times New Roman" w:cs="Times New Roman"/>
              </w:rPr>
            </w:pPr>
          </w:p>
          <w:p w14:paraId="39A8823E" w14:textId="10994890" w:rsidR="00190309" w:rsidRPr="00E66B90" w:rsidRDefault="00190309" w:rsidP="00C5011F">
            <w:pPr>
              <w:spacing w:line="276" w:lineRule="auto"/>
              <w:rPr>
                <w:rFonts w:ascii="Times New Roman" w:hAnsi="Times New Roman" w:cs="Times New Roman"/>
              </w:rPr>
            </w:pPr>
          </w:p>
          <w:p w14:paraId="63816D17" w14:textId="7742EEB5" w:rsidR="00190309" w:rsidRPr="00E66B90" w:rsidRDefault="00190309" w:rsidP="00C5011F">
            <w:pPr>
              <w:spacing w:line="276" w:lineRule="auto"/>
              <w:rPr>
                <w:rFonts w:ascii="Times New Roman" w:hAnsi="Times New Roman" w:cs="Times New Roman"/>
              </w:rPr>
            </w:pPr>
          </w:p>
          <w:p w14:paraId="5DCC9069" w14:textId="0BCCF353" w:rsidR="00190309" w:rsidRPr="00E66B90" w:rsidRDefault="00190309" w:rsidP="00C5011F">
            <w:pPr>
              <w:spacing w:line="276" w:lineRule="auto"/>
              <w:rPr>
                <w:rFonts w:ascii="Times New Roman" w:hAnsi="Times New Roman" w:cs="Times New Roman"/>
              </w:rPr>
            </w:pPr>
          </w:p>
          <w:p w14:paraId="509F6F33" w14:textId="0F79CC46" w:rsidR="00190309" w:rsidRPr="00E66B90" w:rsidRDefault="00190309" w:rsidP="00C5011F">
            <w:pPr>
              <w:spacing w:line="276" w:lineRule="auto"/>
              <w:rPr>
                <w:rFonts w:ascii="Times New Roman" w:hAnsi="Times New Roman" w:cs="Times New Roman"/>
              </w:rPr>
            </w:pPr>
          </w:p>
          <w:p w14:paraId="5109904B" w14:textId="77777777" w:rsidR="0057399B" w:rsidRPr="00E66B90" w:rsidRDefault="0057399B" w:rsidP="00C5011F">
            <w:pPr>
              <w:spacing w:line="276" w:lineRule="auto"/>
              <w:rPr>
                <w:rFonts w:ascii="Times New Roman" w:hAnsi="Times New Roman" w:cs="Times New Roman"/>
              </w:rPr>
            </w:pPr>
          </w:p>
        </w:tc>
      </w:tr>
    </w:tbl>
    <w:p w14:paraId="24C7B748" w14:textId="77777777" w:rsidR="0057399B" w:rsidRPr="00E66B90" w:rsidRDefault="0057399B" w:rsidP="00C5011F">
      <w:pPr>
        <w:spacing w:after="0" w:line="276" w:lineRule="auto"/>
        <w:rPr>
          <w:rFonts w:ascii="Times New Roman" w:hAnsi="Times New Roman" w:cs="Times New Roman"/>
        </w:rPr>
      </w:pPr>
    </w:p>
    <w:p w14:paraId="6B4C7E55" w14:textId="116DB8D4" w:rsidR="00190309" w:rsidRPr="00E66B90" w:rsidRDefault="00190309" w:rsidP="00E66B90">
      <w:pPr>
        <w:pStyle w:val="Titre2"/>
        <w:spacing w:before="0" w:after="0" w:line="276" w:lineRule="auto"/>
        <w:jc w:val="both"/>
        <w:rPr>
          <w:rFonts w:ascii="Times New Roman" w:hAnsi="Times New Roman" w:cs="Times New Roman"/>
          <w:sz w:val="28"/>
          <w:szCs w:val="28"/>
        </w:rPr>
      </w:pPr>
      <w:r w:rsidRPr="00E66B90">
        <w:rPr>
          <w:rFonts w:ascii="Times New Roman" w:hAnsi="Times New Roman" w:cs="Times New Roman"/>
          <w:sz w:val="28"/>
          <w:szCs w:val="28"/>
        </w:rPr>
        <w:lastRenderedPageBreak/>
        <w:t>Gestion budgétaire</w:t>
      </w:r>
    </w:p>
    <w:p w14:paraId="25935A22" w14:textId="7F820F66" w:rsidR="0057399B" w:rsidRPr="00E66B90" w:rsidRDefault="0057399B" w:rsidP="00C5011F">
      <w:pPr>
        <w:spacing w:after="0" w:line="276" w:lineRule="auto"/>
        <w:rPr>
          <w:rFonts w:ascii="Times New Roman" w:hAnsi="Times New Roman" w:cs="Times New Roman"/>
        </w:rPr>
      </w:pPr>
    </w:p>
    <w:tbl>
      <w:tblPr>
        <w:tblStyle w:val="Grilledutableau"/>
        <w:tblW w:w="0" w:type="auto"/>
        <w:tblLook w:val="04A0" w:firstRow="1" w:lastRow="0" w:firstColumn="1" w:lastColumn="0" w:noHBand="0" w:noVBand="1"/>
      </w:tblPr>
      <w:tblGrid>
        <w:gridCol w:w="9060"/>
      </w:tblGrid>
      <w:tr w:rsidR="0057399B" w:rsidRPr="00E66B90" w14:paraId="4EA49F69" w14:textId="77777777" w:rsidTr="00CD2A99">
        <w:tc>
          <w:tcPr>
            <w:tcW w:w="9062" w:type="dxa"/>
          </w:tcPr>
          <w:p w14:paraId="20F58F83" w14:textId="77777777" w:rsidR="0057399B" w:rsidRPr="00E66B90" w:rsidRDefault="0057399B" w:rsidP="00C5011F">
            <w:pPr>
              <w:spacing w:line="276" w:lineRule="auto"/>
              <w:rPr>
                <w:rFonts w:ascii="Times New Roman" w:hAnsi="Times New Roman" w:cs="Times New Roman"/>
              </w:rPr>
            </w:pPr>
          </w:p>
          <w:p w14:paraId="078F612C" w14:textId="77777777" w:rsidR="0057399B" w:rsidRPr="00E66B90" w:rsidRDefault="0057399B" w:rsidP="00C5011F">
            <w:pPr>
              <w:spacing w:line="276" w:lineRule="auto"/>
              <w:rPr>
                <w:rFonts w:ascii="Times New Roman" w:hAnsi="Times New Roman" w:cs="Times New Roman"/>
              </w:rPr>
            </w:pPr>
          </w:p>
          <w:p w14:paraId="228F7A87" w14:textId="77777777" w:rsidR="0057399B" w:rsidRPr="00E66B90" w:rsidRDefault="0057399B" w:rsidP="00C5011F">
            <w:pPr>
              <w:spacing w:line="276" w:lineRule="auto"/>
              <w:rPr>
                <w:rFonts w:ascii="Times New Roman" w:hAnsi="Times New Roman" w:cs="Times New Roman"/>
              </w:rPr>
            </w:pPr>
          </w:p>
          <w:p w14:paraId="755C4097" w14:textId="77777777" w:rsidR="0057399B" w:rsidRPr="00E66B90" w:rsidRDefault="0057399B" w:rsidP="00C5011F">
            <w:pPr>
              <w:spacing w:line="276" w:lineRule="auto"/>
              <w:rPr>
                <w:rFonts w:ascii="Times New Roman" w:hAnsi="Times New Roman" w:cs="Times New Roman"/>
              </w:rPr>
            </w:pPr>
          </w:p>
          <w:p w14:paraId="6F26DFDB" w14:textId="0647745F" w:rsidR="0057399B" w:rsidRPr="00E66B90" w:rsidRDefault="0057399B" w:rsidP="00C5011F">
            <w:pPr>
              <w:spacing w:line="276" w:lineRule="auto"/>
              <w:rPr>
                <w:rFonts w:ascii="Times New Roman" w:hAnsi="Times New Roman" w:cs="Times New Roman"/>
              </w:rPr>
            </w:pPr>
          </w:p>
          <w:p w14:paraId="7E4826CA" w14:textId="3105221F" w:rsidR="00190309" w:rsidRPr="00E66B90" w:rsidRDefault="00190309" w:rsidP="00C5011F">
            <w:pPr>
              <w:spacing w:line="276" w:lineRule="auto"/>
              <w:rPr>
                <w:rFonts w:ascii="Times New Roman" w:hAnsi="Times New Roman" w:cs="Times New Roman"/>
              </w:rPr>
            </w:pPr>
          </w:p>
          <w:p w14:paraId="2CFADA27" w14:textId="2E8FCA4F" w:rsidR="00190309" w:rsidRPr="00E66B90" w:rsidRDefault="00190309" w:rsidP="00C5011F">
            <w:pPr>
              <w:spacing w:line="276" w:lineRule="auto"/>
              <w:rPr>
                <w:rFonts w:ascii="Times New Roman" w:hAnsi="Times New Roman" w:cs="Times New Roman"/>
              </w:rPr>
            </w:pPr>
          </w:p>
          <w:p w14:paraId="5D50FEC1" w14:textId="074A2BF3" w:rsidR="00190309" w:rsidRPr="00E66B90" w:rsidRDefault="00190309" w:rsidP="00C5011F">
            <w:pPr>
              <w:spacing w:line="276" w:lineRule="auto"/>
              <w:rPr>
                <w:rFonts w:ascii="Times New Roman" w:hAnsi="Times New Roman" w:cs="Times New Roman"/>
              </w:rPr>
            </w:pPr>
          </w:p>
          <w:p w14:paraId="4384CA17" w14:textId="77777777" w:rsidR="00190309" w:rsidRPr="00E66B90" w:rsidRDefault="00190309" w:rsidP="00C5011F">
            <w:pPr>
              <w:spacing w:line="276" w:lineRule="auto"/>
              <w:rPr>
                <w:rFonts w:ascii="Times New Roman" w:hAnsi="Times New Roman" w:cs="Times New Roman"/>
              </w:rPr>
            </w:pPr>
          </w:p>
          <w:p w14:paraId="4166D044" w14:textId="77777777" w:rsidR="0057399B" w:rsidRPr="00E66B90" w:rsidRDefault="0057399B" w:rsidP="00C5011F">
            <w:pPr>
              <w:spacing w:line="276" w:lineRule="auto"/>
              <w:rPr>
                <w:rFonts w:ascii="Times New Roman" w:hAnsi="Times New Roman" w:cs="Times New Roman"/>
              </w:rPr>
            </w:pPr>
          </w:p>
          <w:p w14:paraId="20509659" w14:textId="77777777" w:rsidR="0057399B" w:rsidRPr="00E66B90" w:rsidRDefault="0057399B" w:rsidP="00C5011F">
            <w:pPr>
              <w:spacing w:line="276" w:lineRule="auto"/>
              <w:rPr>
                <w:rFonts w:ascii="Times New Roman" w:hAnsi="Times New Roman" w:cs="Times New Roman"/>
              </w:rPr>
            </w:pPr>
          </w:p>
        </w:tc>
      </w:tr>
    </w:tbl>
    <w:p w14:paraId="1C845923" w14:textId="77777777" w:rsidR="0057399B" w:rsidRPr="000E1AF8" w:rsidRDefault="0057399B" w:rsidP="00C5011F">
      <w:pPr>
        <w:spacing w:after="0" w:line="276" w:lineRule="auto"/>
        <w:rPr>
          <w:rFonts w:ascii="Calibri Light" w:hAnsi="Calibri Light" w:cs="Calibri Light"/>
        </w:rPr>
      </w:pPr>
    </w:p>
    <w:p w14:paraId="64320BC9" w14:textId="77777777" w:rsidR="0057399B" w:rsidRPr="000E1AF8" w:rsidRDefault="0057399B" w:rsidP="00C5011F">
      <w:pPr>
        <w:spacing w:after="0" w:line="276" w:lineRule="auto"/>
        <w:rPr>
          <w:rFonts w:ascii="Calibri Light" w:hAnsi="Calibri Light" w:cs="Calibri Light"/>
        </w:rPr>
      </w:pPr>
    </w:p>
    <w:p w14:paraId="6EFAFB14" w14:textId="77777777" w:rsidR="0057399B" w:rsidRPr="000E1AF8" w:rsidRDefault="0057399B" w:rsidP="00C5011F">
      <w:pPr>
        <w:spacing w:after="0" w:line="276" w:lineRule="auto"/>
        <w:rPr>
          <w:rFonts w:ascii="Calibri Light" w:hAnsi="Calibri Light" w:cs="Calibri Light"/>
        </w:rPr>
      </w:pPr>
    </w:p>
    <w:p w14:paraId="2D7F1F09" w14:textId="77777777" w:rsidR="0057399B" w:rsidRPr="000E1AF8" w:rsidRDefault="0057399B" w:rsidP="00C5011F">
      <w:pPr>
        <w:spacing w:after="0" w:line="276" w:lineRule="auto"/>
        <w:rPr>
          <w:rFonts w:ascii="Calibri Light" w:hAnsi="Calibri Light" w:cs="Calibri Light"/>
        </w:rPr>
      </w:pPr>
    </w:p>
    <w:p w14:paraId="4D554C0A" w14:textId="1FED8621" w:rsidR="002C6BF1" w:rsidRDefault="002C6BF1" w:rsidP="00C5011F">
      <w:pPr>
        <w:spacing w:after="0" w:line="276" w:lineRule="auto"/>
        <w:jc w:val="both"/>
        <w:rPr>
          <w:rFonts w:ascii="Calibri Light" w:hAnsi="Calibri Light" w:cs="Calibri Light"/>
        </w:rPr>
      </w:pPr>
    </w:p>
    <w:p w14:paraId="763F739B" w14:textId="7B42F66B" w:rsidR="00E66B90" w:rsidRDefault="00E66B90" w:rsidP="00C5011F">
      <w:pPr>
        <w:spacing w:after="0" w:line="276" w:lineRule="auto"/>
        <w:jc w:val="both"/>
        <w:rPr>
          <w:rFonts w:ascii="Calibri Light" w:hAnsi="Calibri Light" w:cs="Calibri Light"/>
        </w:rPr>
      </w:pPr>
    </w:p>
    <w:p w14:paraId="52F4637A" w14:textId="04991BDC" w:rsidR="00E66B90" w:rsidRDefault="00E66B90" w:rsidP="00C5011F">
      <w:pPr>
        <w:spacing w:after="0" w:line="276" w:lineRule="auto"/>
        <w:jc w:val="both"/>
        <w:rPr>
          <w:rFonts w:ascii="Calibri Light" w:hAnsi="Calibri Light" w:cs="Calibri Light"/>
        </w:rPr>
      </w:pPr>
    </w:p>
    <w:p w14:paraId="00CE86EA" w14:textId="0E1A7722" w:rsidR="00E66B90" w:rsidRDefault="00E66B90" w:rsidP="00C5011F">
      <w:pPr>
        <w:spacing w:after="0" w:line="276" w:lineRule="auto"/>
        <w:jc w:val="both"/>
        <w:rPr>
          <w:rFonts w:ascii="Calibri Light" w:hAnsi="Calibri Light" w:cs="Calibri Light"/>
        </w:rPr>
      </w:pPr>
    </w:p>
    <w:p w14:paraId="285908B4" w14:textId="7AAFACF4" w:rsidR="00E66B90" w:rsidRDefault="00E66B90" w:rsidP="00C5011F">
      <w:pPr>
        <w:spacing w:after="0" w:line="276" w:lineRule="auto"/>
        <w:jc w:val="both"/>
        <w:rPr>
          <w:rFonts w:ascii="Calibri Light" w:hAnsi="Calibri Light" w:cs="Calibri Light"/>
        </w:rPr>
      </w:pPr>
    </w:p>
    <w:p w14:paraId="408B00BE" w14:textId="2FA85111" w:rsidR="00E66B90" w:rsidRDefault="00E66B90" w:rsidP="00C5011F">
      <w:pPr>
        <w:spacing w:after="0" w:line="276" w:lineRule="auto"/>
        <w:jc w:val="both"/>
        <w:rPr>
          <w:rFonts w:ascii="Calibri Light" w:hAnsi="Calibri Light" w:cs="Calibri Light"/>
        </w:rPr>
      </w:pPr>
    </w:p>
    <w:p w14:paraId="673ABD0F" w14:textId="5373D804" w:rsidR="00E66B90" w:rsidRDefault="00E66B90" w:rsidP="00C5011F">
      <w:pPr>
        <w:spacing w:after="0" w:line="276" w:lineRule="auto"/>
        <w:jc w:val="both"/>
        <w:rPr>
          <w:rFonts w:ascii="Calibri Light" w:hAnsi="Calibri Light" w:cs="Calibri Light"/>
        </w:rPr>
      </w:pPr>
    </w:p>
    <w:p w14:paraId="1E32FD0D" w14:textId="2522AF45" w:rsidR="00E66B90" w:rsidRDefault="00E66B90" w:rsidP="00C5011F">
      <w:pPr>
        <w:spacing w:after="0" w:line="276" w:lineRule="auto"/>
        <w:jc w:val="both"/>
        <w:rPr>
          <w:rFonts w:ascii="Calibri Light" w:hAnsi="Calibri Light" w:cs="Calibri Light"/>
        </w:rPr>
      </w:pPr>
    </w:p>
    <w:p w14:paraId="3EAAB1D9" w14:textId="3575AC1F" w:rsidR="00E66B90" w:rsidRDefault="00E66B90" w:rsidP="00C5011F">
      <w:pPr>
        <w:spacing w:after="0" w:line="276" w:lineRule="auto"/>
        <w:jc w:val="both"/>
        <w:rPr>
          <w:rFonts w:ascii="Calibri Light" w:hAnsi="Calibri Light" w:cs="Calibri Light"/>
        </w:rPr>
      </w:pPr>
    </w:p>
    <w:p w14:paraId="7E58F660" w14:textId="35F0CE44" w:rsidR="00E66B90" w:rsidRDefault="00E66B90" w:rsidP="00C5011F">
      <w:pPr>
        <w:spacing w:after="0" w:line="276" w:lineRule="auto"/>
        <w:jc w:val="both"/>
        <w:rPr>
          <w:rFonts w:ascii="Calibri Light" w:hAnsi="Calibri Light" w:cs="Calibri Light"/>
        </w:rPr>
      </w:pPr>
    </w:p>
    <w:p w14:paraId="7225D740" w14:textId="30BF9635" w:rsidR="00E66B90" w:rsidRDefault="00E66B90" w:rsidP="00C5011F">
      <w:pPr>
        <w:spacing w:after="0" w:line="276" w:lineRule="auto"/>
        <w:jc w:val="both"/>
        <w:rPr>
          <w:rFonts w:ascii="Calibri Light" w:hAnsi="Calibri Light" w:cs="Calibri Light"/>
        </w:rPr>
      </w:pPr>
    </w:p>
    <w:p w14:paraId="40F22EB8" w14:textId="25F71CEA" w:rsidR="00E66B90" w:rsidRDefault="00E66B90" w:rsidP="00C5011F">
      <w:pPr>
        <w:spacing w:after="0" w:line="276" w:lineRule="auto"/>
        <w:jc w:val="both"/>
        <w:rPr>
          <w:rFonts w:ascii="Calibri Light" w:hAnsi="Calibri Light" w:cs="Calibri Light"/>
        </w:rPr>
      </w:pPr>
    </w:p>
    <w:p w14:paraId="141D0F35" w14:textId="39DD21B2" w:rsidR="00E66B90" w:rsidRDefault="00E66B90" w:rsidP="00C5011F">
      <w:pPr>
        <w:spacing w:after="0" w:line="276" w:lineRule="auto"/>
        <w:jc w:val="both"/>
        <w:rPr>
          <w:rFonts w:ascii="Calibri Light" w:hAnsi="Calibri Light" w:cs="Calibri Light"/>
        </w:rPr>
      </w:pPr>
    </w:p>
    <w:p w14:paraId="73628167" w14:textId="250B4129" w:rsidR="00E66B90" w:rsidRDefault="00E66B90" w:rsidP="00C5011F">
      <w:pPr>
        <w:spacing w:after="0" w:line="276" w:lineRule="auto"/>
        <w:jc w:val="both"/>
        <w:rPr>
          <w:rFonts w:ascii="Calibri Light" w:hAnsi="Calibri Light" w:cs="Calibri Light"/>
        </w:rPr>
      </w:pPr>
    </w:p>
    <w:p w14:paraId="3BCF755F" w14:textId="20D68F30" w:rsidR="00E66B90" w:rsidRDefault="00E66B90" w:rsidP="00C5011F">
      <w:pPr>
        <w:spacing w:after="0" w:line="276" w:lineRule="auto"/>
        <w:jc w:val="both"/>
        <w:rPr>
          <w:rFonts w:ascii="Calibri Light" w:hAnsi="Calibri Light" w:cs="Calibri Light"/>
        </w:rPr>
      </w:pPr>
    </w:p>
    <w:p w14:paraId="623FD776" w14:textId="4639BE75" w:rsidR="00E66B90" w:rsidRDefault="00E66B90" w:rsidP="00C5011F">
      <w:pPr>
        <w:spacing w:after="0" w:line="276" w:lineRule="auto"/>
        <w:jc w:val="both"/>
        <w:rPr>
          <w:rFonts w:ascii="Calibri Light" w:hAnsi="Calibri Light" w:cs="Calibri Light"/>
        </w:rPr>
      </w:pPr>
    </w:p>
    <w:p w14:paraId="304C5A42" w14:textId="7C2F61F3" w:rsidR="00E66B90" w:rsidRDefault="00E66B90" w:rsidP="00C5011F">
      <w:pPr>
        <w:spacing w:after="0" w:line="276" w:lineRule="auto"/>
        <w:jc w:val="both"/>
        <w:rPr>
          <w:rFonts w:ascii="Calibri Light" w:hAnsi="Calibri Light" w:cs="Calibri Light"/>
        </w:rPr>
      </w:pPr>
    </w:p>
    <w:p w14:paraId="40CDAE86" w14:textId="2DAD1F46" w:rsidR="00E66B90" w:rsidRDefault="00E66B90" w:rsidP="00C5011F">
      <w:pPr>
        <w:spacing w:after="0" w:line="276" w:lineRule="auto"/>
        <w:jc w:val="both"/>
        <w:rPr>
          <w:rFonts w:ascii="Calibri Light" w:hAnsi="Calibri Light" w:cs="Calibri Light"/>
        </w:rPr>
      </w:pPr>
    </w:p>
    <w:p w14:paraId="65959D0A" w14:textId="37B675F4" w:rsidR="00E66B90" w:rsidRDefault="00E66B90" w:rsidP="00C5011F">
      <w:pPr>
        <w:spacing w:after="0" w:line="276" w:lineRule="auto"/>
        <w:jc w:val="both"/>
        <w:rPr>
          <w:rFonts w:ascii="Calibri Light" w:hAnsi="Calibri Light" w:cs="Calibri Light"/>
        </w:rPr>
      </w:pPr>
    </w:p>
    <w:p w14:paraId="6DD7EC00" w14:textId="0F85BE74" w:rsidR="00E66B90" w:rsidRDefault="00E66B90" w:rsidP="00C5011F">
      <w:pPr>
        <w:spacing w:after="0" w:line="276" w:lineRule="auto"/>
        <w:jc w:val="both"/>
        <w:rPr>
          <w:rFonts w:ascii="Calibri Light" w:hAnsi="Calibri Light" w:cs="Calibri Light"/>
        </w:rPr>
      </w:pPr>
    </w:p>
    <w:p w14:paraId="18E824C3" w14:textId="1CD6FE4C" w:rsidR="00E66B90" w:rsidRDefault="00E66B90" w:rsidP="00C5011F">
      <w:pPr>
        <w:spacing w:after="0" w:line="276" w:lineRule="auto"/>
        <w:jc w:val="both"/>
        <w:rPr>
          <w:rFonts w:ascii="Calibri Light" w:hAnsi="Calibri Light" w:cs="Calibri Light"/>
        </w:rPr>
      </w:pPr>
    </w:p>
    <w:p w14:paraId="7EE65896" w14:textId="65E16E6C" w:rsidR="00E66B90" w:rsidRDefault="00E66B90" w:rsidP="00C5011F">
      <w:pPr>
        <w:spacing w:after="0" w:line="276" w:lineRule="auto"/>
        <w:jc w:val="both"/>
        <w:rPr>
          <w:rFonts w:ascii="Calibri Light" w:hAnsi="Calibri Light" w:cs="Calibri Light"/>
        </w:rPr>
      </w:pPr>
    </w:p>
    <w:p w14:paraId="14560FDC" w14:textId="44AB309B" w:rsidR="00E66B90" w:rsidRDefault="00E66B90" w:rsidP="00C5011F">
      <w:pPr>
        <w:spacing w:after="0" w:line="276" w:lineRule="auto"/>
        <w:jc w:val="both"/>
        <w:rPr>
          <w:rFonts w:ascii="Calibri Light" w:hAnsi="Calibri Light" w:cs="Calibri Light"/>
        </w:rPr>
      </w:pPr>
    </w:p>
    <w:p w14:paraId="7674814C" w14:textId="6E913C63" w:rsidR="00E66B90" w:rsidRDefault="00E66B90" w:rsidP="00C5011F">
      <w:pPr>
        <w:spacing w:after="0" w:line="276" w:lineRule="auto"/>
        <w:jc w:val="both"/>
        <w:rPr>
          <w:rFonts w:ascii="Calibri Light" w:hAnsi="Calibri Light" w:cs="Calibri Light"/>
        </w:rPr>
      </w:pPr>
    </w:p>
    <w:p w14:paraId="16889A4B" w14:textId="1193EAD1" w:rsidR="00E66B90" w:rsidRDefault="00E66B90" w:rsidP="00C5011F">
      <w:pPr>
        <w:spacing w:after="0" w:line="276" w:lineRule="auto"/>
        <w:jc w:val="both"/>
        <w:rPr>
          <w:rFonts w:ascii="Calibri Light" w:hAnsi="Calibri Light" w:cs="Calibri Light"/>
        </w:rPr>
      </w:pPr>
    </w:p>
    <w:p w14:paraId="72A416E9" w14:textId="55D1E43A" w:rsidR="00E66B90" w:rsidRDefault="00402773" w:rsidP="00402773">
      <w:pPr>
        <w:pStyle w:val="Titre1"/>
        <w:spacing w:before="0" w:after="0" w:line="276" w:lineRule="auto"/>
        <w:jc w:val="both"/>
        <w:rPr>
          <w:rFonts w:ascii="Calibri Light" w:hAnsi="Calibri Light" w:cs="Calibri Light"/>
        </w:rPr>
      </w:pPr>
      <w:r w:rsidRPr="000E1AF8">
        <w:rPr>
          <w:rFonts w:ascii="Calibri Light" w:hAnsi="Calibri Light" w:cs="Calibri Light"/>
        </w:rPr>
        <w:lastRenderedPageBreak/>
        <w:t>A</w:t>
      </w:r>
      <w:r w:rsidR="00C12458">
        <w:rPr>
          <w:rFonts w:ascii="Calibri Light" w:hAnsi="Calibri Light" w:cs="Calibri Light"/>
        </w:rPr>
        <w:t>nnexe</w:t>
      </w:r>
      <w:r w:rsidRPr="000E1AF8">
        <w:rPr>
          <w:rFonts w:ascii="Calibri Light" w:hAnsi="Calibri Light" w:cs="Calibri Light"/>
        </w:rPr>
        <w:t xml:space="preserve"> </w:t>
      </w:r>
      <w:r>
        <w:rPr>
          <w:rFonts w:ascii="Calibri Light" w:hAnsi="Calibri Light" w:cs="Calibri Light"/>
        </w:rPr>
        <w:t>3</w:t>
      </w:r>
      <w:r w:rsidRPr="000E1AF8">
        <w:rPr>
          <w:rFonts w:ascii="Calibri Light" w:hAnsi="Calibri Light" w:cs="Calibri Light"/>
        </w:rPr>
        <w:t xml:space="preserve"> : </w:t>
      </w:r>
      <w:r w:rsidRPr="00402773">
        <w:rPr>
          <w:rFonts w:ascii="Calibri Light" w:hAnsi="Calibri Light" w:cs="Calibri Light"/>
        </w:rPr>
        <w:t>État des lieux et cartographie des acteurs de la protection de l’enfance à La Réunion</w:t>
      </w:r>
    </w:p>
    <w:p w14:paraId="702D687F" w14:textId="190ED1C4" w:rsidR="00752061" w:rsidRDefault="00752061" w:rsidP="00752061"/>
    <w:p w14:paraId="359A9A2C" w14:textId="77777777" w:rsidR="00752061" w:rsidRPr="00752061" w:rsidRDefault="00752061" w:rsidP="00752061">
      <w:pPr>
        <w:spacing w:line="276" w:lineRule="auto"/>
        <w:jc w:val="both"/>
        <w:rPr>
          <w:rFonts w:ascii="Times New Roman" w:hAnsi="Times New Roman" w:cs="Times New Roman"/>
        </w:rPr>
      </w:pPr>
      <w:bookmarkStart w:id="14" w:name="_Hlk200616650"/>
      <w:r w:rsidRPr="00752061">
        <w:rPr>
          <w:rFonts w:ascii="Times New Roman" w:hAnsi="Times New Roman" w:cs="Times New Roman"/>
        </w:rPr>
        <w:t>Les données départementales 2024 issues de l'intervention sociale en commissariat et gendarmerie (ISCG) confirment l’ampleur des besoins en matière de prévention, de détection et de prise en charge des situations de violences intrafamiliales et de maltraitance, en particulier envers les femmes et les enfants.</w:t>
      </w:r>
    </w:p>
    <w:p w14:paraId="07196600" w14:textId="77777777" w:rsidR="00752061" w:rsidRPr="00752061" w:rsidRDefault="00752061" w:rsidP="00752061">
      <w:pPr>
        <w:numPr>
          <w:ilvl w:val="0"/>
          <w:numId w:val="24"/>
        </w:numPr>
        <w:spacing w:after="0" w:line="276" w:lineRule="auto"/>
        <w:jc w:val="both"/>
        <w:rPr>
          <w:rFonts w:ascii="Times New Roman" w:hAnsi="Times New Roman" w:cs="Times New Roman"/>
        </w:rPr>
      </w:pPr>
      <w:r w:rsidRPr="00752061">
        <w:rPr>
          <w:rFonts w:ascii="Times New Roman" w:hAnsi="Times New Roman" w:cs="Times New Roman"/>
        </w:rPr>
        <w:t>4 839 entretiens ont été réalisés, concernant 3 864 bénéficiaires.</w:t>
      </w:r>
    </w:p>
    <w:p w14:paraId="746AC392" w14:textId="77777777" w:rsidR="00752061" w:rsidRPr="00752061" w:rsidRDefault="00752061" w:rsidP="00752061">
      <w:pPr>
        <w:numPr>
          <w:ilvl w:val="0"/>
          <w:numId w:val="24"/>
        </w:numPr>
        <w:spacing w:after="0" w:line="276" w:lineRule="auto"/>
        <w:jc w:val="both"/>
        <w:rPr>
          <w:rFonts w:ascii="Times New Roman" w:hAnsi="Times New Roman" w:cs="Times New Roman"/>
        </w:rPr>
      </w:pPr>
      <w:r w:rsidRPr="00752061">
        <w:rPr>
          <w:rFonts w:ascii="Times New Roman" w:hAnsi="Times New Roman" w:cs="Times New Roman"/>
        </w:rPr>
        <w:t>La répartition territoriale montre une concentration des interventions dans le Sud (41 %), suivi du Nord (22 %), de l’Ouest (19 %) et de l’Est (18 %), soulignant la nécessité d’un service structurant à l’échelle de l’île.</w:t>
      </w:r>
    </w:p>
    <w:p w14:paraId="3EDDB35F" w14:textId="77777777" w:rsidR="00752061" w:rsidRPr="00752061" w:rsidRDefault="00752061" w:rsidP="00752061">
      <w:pPr>
        <w:numPr>
          <w:ilvl w:val="0"/>
          <w:numId w:val="24"/>
        </w:numPr>
        <w:spacing w:after="0" w:line="276" w:lineRule="auto"/>
        <w:jc w:val="both"/>
        <w:rPr>
          <w:rFonts w:ascii="Times New Roman" w:hAnsi="Times New Roman" w:cs="Times New Roman"/>
        </w:rPr>
      </w:pPr>
      <w:r w:rsidRPr="00752061">
        <w:rPr>
          <w:rFonts w:ascii="Times New Roman" w:hAnsi="Times New Roman" w:cs="Times New Roman"/>
        </w:rPr>
        <w:t>Les bénéficiaires accompagnés se répartissent comme suit :</w:t>
      </w:r>
    </w:p>
    <w:p w14:paraId="5A371CC0" w14:textId="77777777" w:rsidR="00752061" w:rsidRPr="00752061" w:rsidRDefault="00752061" w:rsidP="00752061">
      <w:pPr>
        <w:pStyle w:val="Paragraphedeliste"/>
        <w:numPr>
          <w:ilvl w:val="1"/>
          <w:numId w:val="23"/>
        </w:numPr>
        <w:spacing w:after="0" w:line="276" w:lineRule="auto"/>
        <w:jc w:val="both"/>
        <w:rPr>
          <w:rFonts w:ascii="Times New Roman" w:hAnsi="Times New Roman" w:cs="Times New Roman"/>
        </w:rPr>
      </w:pPr>
      <w:r w:rsidRPr="00752061">
        <w:rPr>
          <w:rFonts w:ascii="Times New Roman" w:hAnsi="Times New Roman" w:cs="Times New Roman"/>
        </w:rPr>
        <w:t>1 187 femmes victimes</w:t>
      </w:r>
    </w:p>
    <w:p w14:paraId="0F56D868" w14:textId="77777777" w:rsidR="00752061" w:rsidRPr="00752061" w:rsidRDefault="00752061" w:rsidP="00752061">
      <w:pPr>
        <w:pStyle w:val="Paragraphedeliste"/>
        <w:numPr>
          <w:ilvl w:val="1"/>
          <w:numId w:val="23"/>
        </w:numPr>
        <w:spacing w:after="0" w:line="276" w:lineRule="auto"/>
        <w:jc w:val="both"/>
        <w:rPr>
          <w:rFonts w:ascii="Times New Roman" w:hAnsi="Times New Roman" w:cs="Times New Roman"/>
        </w:rPr>
      </w:pPr>
      <w:r w:rsidRPr="00752061">
        <w:rPr>
          <w:rFonts w:ascii="Times New Roman" w:hAnsi="Times New Roman" w:cs="Times New Roman"/>
        </w:rPr>
        <w:t>127 hommes victimes</w:t>
      </w:r>
    </w:p>
    <w:p w14:paraId="11B8BB6A" w14:textId="77777777" w:rsidR="00752061" w:rsidRPr="00752061" w:rsidRDefault="00752061" w:rsidP="00752061">
      <w:pPr>
        <w:pStyle w:val="Paragraphedeliste"/>
        <w:numPr>
          <w:ilvl w:val="1"/>
          <w:numId w:val="23"/>
        </w:numPr>
        <w:spacing w:after="0" w:line="276" w:lineRule="auto"/>
        <w:jc w:val="both"/>
        <w:rPr>
          <w:rFonts w:ascii="Times New Roman" w:hAnsi="Times New Roman" w:cs="Times New Roman"/>
        </w:rPr>
      </w:pPr>
      <w:r w:rsidRPr="00752061">
        <w:rPr>
          <w:rFonts w:ascii="Times New Roman" w:hAnsi="Times New Roman" w:cs="Times New Roman"/>
        </w:rPr>
        <w:t>319 auteurs (dont 16 mineurs)</w:t>
      </w:r>
    </w:p>
    <w:p w14:paraId="76FA9CBC" w14:textId="77777777" w:rsidR="00752061" w:rsidRPr="00752061" w:rsidRDefault="00752061" w:rsidP="00752061">
      <w:pPr>
        <w:pStyle w:val="Paragraphedeliste"/>
        <w:numPr>
          <w:ilvl w:val="1"/>
          <w:numId w:val="23"/>
        </w:numPr>
        <w:spacing w:after="0" w:line="276" w:lineRule="auto"/>
        <w:jc w:val="both"/>
        <w:rPr>
          <w:rFonts w:ascii="Times New Roman" w:hAnsi="Times New Roman" w:cs="Times New Roman"/>
        </w:rPr>
      </w:pPr>
      <w:r w:rsidRPr="00752061">
        <w:rPr>
          <w:rFonts w:ascii="Times New Roman" w:hAnsi="Times New Roman" w:cs="Times New Roman"/>
        </w:rPr>
        <w:t>1 223 personnes classées comme "autres bénéficiaires"</w:t>
      </w:r>
    </w:p>
    <w:p w14:paraId="075BC03A" w14:textId="77777777" w:rsidR="00752061" w:rsidRPr="00752061" w:rsidRDefault="00752061" w:rsidP="00752061">
      <w:pPr>
        <w:numPr>
          <w:ilvl w:val="0"/>
          <w:numId w:val="21"/>
        </w:numPr>
        <w:spacing w:after="0" w:line="276" w:lineRule="auto"/>
        <w:jc w:val="both"/>
        <w:rPr>
          <w:rFonts w:ascii="Times New Roman" w:hAnsi="Times New Roman" w:cs="Times New Roman"/>
        </w:rPr>
      </w:pPr>
      <w:r w:rsidRPr="00752061">
        <w:rPr>
          <w:rFonts w:ascii="Times New Roman" w:hAnsi="Times New Roman" w:cs="Times New Roman"/>
        </w:rPr>
        <w:t>435 mineurs ont été accompagnés, dont 60 % de filles et 40 % de garçons.</w:t>
      </w:r>
    </w:p>
    <w:p w14:paraId="65EA2225" w14:textId="77777777" w:rsidR="00752061" w:rsidRPr="00752061" w:rsidRDefault="00752061" w:rsidP="00752061">
      <w:pPr>
        <w:numPr>
          <w:ilvl w:val="0"/>
          <w:numId w:val="21"/>
        </w:numPr>
        <w:spacing w:after="0" w:line="276" w:lineRule="auto"/>
        <w:jc w:val="both"/>
        <w:rPr>
          <w:rFonts w:ascii="Times New Roman" w:hAnsi="Times New Roman" w:cs="Times New Roman"/>
        </w:rPr>
      </w:pPr>
      <w:r w:rsidRPr="00752061">
        <w:rPr>
          <w:rFonts w:ascii="Times New Roman" w:hAnsi="Times New Roman" w:cs="Times New Roman"/>
        </w:rPr>
        <w:t>307 situations ont donné lieu à des informations préoccupantes ou signalements, concernant aussi bien des mineurs que des adultes.</w:t>
      </w:r>
    </w:p>
    <w:p w14:paraId="622CE4AB" w14:textId="77777777" w:rsidR="00752061" w:rsidRPr="00752061" w:rsidRDefault="00752061" w:rsidP="00752061">
      <w:pPr>
        <w:numPr>
          <w:ilvl w:val="0"/>
          <w:numId w:val="21"/>
        </w:numPr>
        <w:spacing w:after="0" w:line="276" w:lineRule="auto"/>
        <w:jc w:val="both"/>
        <w:rPr>
          <w:rFonts w:ascii="Times New Roman" w:hAnsi="Times New Roman" w:cs="Times New Roman"/>
        </w:rPr>
      </w:pPr>
      <w:r w:rsidRPr="00752061">
        <w:rPr>
          <w:rFonts w:ascii="Times New Roman" w:hAnsi="Times New Roman" w:cs="Times New Roman"/>
        </w:rPr>
        <w:t>76 % des saisines sont externes, provenant à 58 % d’un contact direct avec les usagers et à 17 % d’une orientation via les services sociaux.</w:t>
      </w:r>
    </w:p>
    <w:p w14:paraId="6F4D5E4B" w14:textId="77777777" w:rsidR="00752061" w:rsidRPr="00752061" w:rsidRDefault="00752061" w:rsidP="00752061">
      <w:pPr>
        <w:numPr>
          <w:ilvl w:val="0"/>
          <w:numId w:val="21"/>
        </w:numPr>
        <w:spacing w:after="0" w:line="276" w:lineRule="auto"/>
        <w:jc w:val="both"/>
        <w:rPr>
          <w:rFonts w:ascii="Times New Roman" w:hAnsi="Times New Roman" w:cs="Times New Roman"/>
        </w:rPr>
      </w:pPr>
      <w:r w:rsidRPr="00752061">
        <w:rPr>
          <w:rFonts w:ascii="Times New Roman" w:hAnsi="Times New Roman" w:cs="Times New Roman"/>
        </w:rPr>
        <w:t>Les violences physiques représentent 19 % des problématiques évaluées, les violences psychologiques 17 %, traduisant la complexité et la diversité des situations rencontrées.</w:t>
      </w:r>
    </w:p>
    <w:p w14:paraId="06274BDA" w14:textId="77777777" w:rsidR="00752061" w:rsidRPr="00752061" w:rsidRDefault="00752061" w:rsidP="00752061">
      <w:pPr>
        <w:spacing w:after="0" w:line="276" w:lineRule="auto"/>
        <w:ind w:left="720"/>
        <w:jc w:val="both"/>
        <w:rPr>
          <w:rFonts w:ascii="Times New Roman" w:hAnsi="Times New Roman" w:cs="Times New Roman"/>
        </w:rPr>
      </w:pPr>
    </w:p>
    <w:p w14:paraId="00563D9D" w14:textId="34CC7047" w:rsidR="00752061" w:rsidRDefault="00752061" w:rsidP="000C5680">
      <w:pPr>
        <w:pStyle w:val="Titre1"/>
        <w:spacing w:before="0" w:after="0" w:line="276" w:lineRule="auto"/>
        <w:rPr>
          <w:rFonts w:ascii="Times New Roman" w:hAnsi="Times New Roman" w:cs="Times New Roman"/>
          <w:sz w:val="32"/>
          <w:szCs w:val="32"/>
        </w:rPr>
      </w:pPr>
      <w:r w:rsidRPr="000C5680">
        <w:rPr>
          <w:rFonts w:ascii="Times New Roman" w:hAnsi="Times New Roman" w:cs="Times New Roman"/>
          <w:sz w:val="32"/>
          <w:szCs w:val="32"/>
        </w:rPr>
        <w:t>Un</w:t>
      </w:r>
      <w:r w:rsidR="000C5680">
        <w:rPr>
          <w:rFonts w:ascii="Times New Roman" w:hAnsi="Times New Roman" w:cs="Times New Roman"/>
          <w:sz w:val="32"/>
          <w:szCs w:val="32"/>
        </w:rPr>
        <w:t xml:space="preserve"> </w:t>
      </w:r>
      <w:proofErr w:type="spellStart"/>
      <w:r w:rsidR="000C5680">
        <w:rPr>
          <w:rFonts w:ascii="Times New Roman" w:hAnsi="Times New Roman" w:cs="Times New Roman"/>
          <w:sz w:val="32"/>
          <w:szCs w:val="32"/>
        </w:rPr>
        <w:t>écosytème</w:t>
      </w:r>
      <w:proofErr w:type="spellEnd"/>
      <w:r w:rsidR="000C5680">
        <w:rPr>
          <w:rFonts w:ascii="Times New Roman" w:hAnsi="Times New Roman" w:cs="Times New Roman"/>
          <w:sz w:val="32"/>
          <w:szCs w:val="32"/>
        </w:rPr>
        <w:t xml:space="preserve"> associatif riche</w:t>
      </w:r>
    </w:p>
    <w:p w14:paraId="6BC6A1DA" w14:textId="77777777" w:rsidR="000C5680" w:rsidRPr="000C5680" w:rsidRDefault="000C5680" w:rsidP="000C5680"/>
    <w:p w14:paraId="078654FB" w14:textId="172C479B" w:rsidR="00752061" w:rsidRPr="00752061" w:rsidRDefault="00752061" w:rsidP="00752061">
      <w:pPr>
        <w:spacing w:line="276" w:lineRule="auto"/>
        <w:jc w:val="both"/>
        <w:rPr>
          <w:rFonts w:ascii="Times New Roman" w:hAnsi="Times New Roman" w:cs="Times New Roman"/>
        </w:rPr>
      </w:pPr>
      <w:r w:rsidRPr="00752061">
        <w:rPr>
          <w:rFonts w:ascii="Times New Roman" w:hAnsi="Times New Roman" w:cs="Times New Roman"/>
        </w:rPr>
        <w:t xml:space="preserve">En complément, le département de La Réunion peut s’appuyer sur une trentaine d’associations partenaires, actives sur l’ensemble des </w:t>
      </w:r>
      <w:proofErr w:type="spellStart"/>
      <w:r w:rsidRPr="00752061">
        <w:rPr>
          <w:rFonts w:ascii="Times New Roman" w:hAnsi="Times New Roman" w:cs="Times New Roman"/>
        </w:rPr>
        <w:t>micro-régions</w:t>
      </w:r>
      <w:proofErr w:type="spellEnd"/>
      <w:r w:rsidRPr="00752061">
        <w:rPr>
          <w:rFonts w:ascii="Times New Roman" w:hAnsi="Times New Roman" w:cs="Times New Roman"/>
        </w:rPr>
        <w:t>. Ces structures jouent un rôle clé dans le maillage territorial en matière de prévention et de protection contre les violences intrafamiliales.</w:t>
      </w:r>
    </w:p>
    <w:p w14:paraId="4776C35A" w14:textId="77777777" w:rsidR="00752061" w:rsidRPr="00752061" w:rsidRDefault="00752061" w:rsidP="00752061">
      <w:pPr>
        <w:spacing w:line="276" w:lineRule="auto"/>
        <w:jc w:val="both"/>
        <w:rPr>
          <w:rFonts w:ascii="Times New Roman" w:hAnsi="Times New Roman" w:cs="Times New Roman"/>
        </w:rPr>
      </w:pPr>
      <w:r w:rsidRPr="00752061">
        <w:rPr>
          <w:rFonts w:ascii="Times New Roman" w:hAnsi="Times New Roman" w:cs="Times New Roman"/>
        </w:rPr>
        <w:t>Les champs d’intervention couverts par ces partenaires sont complémentaires :</w:t>
      </w:r>
    </w:p>
    <w:p w14:paraId="32313552" w14:textId="77777777" w:rsidR="00752061" w:rsidRPr="00752061" w:rsidRDefault="00752061" w:rsidP="00752061">
      <w:pPr>
        <w:numPr>
          <w:ilvl w:val="0"/>
          <w:numId w:val="22"/>
        </w:numPr>
        <w:spacing w:after="0" w:line="276" w:lineRule="auto"/>
        <w:jc w:val="both"/>
        <w:rPr>
          <w:rFonts w:ascii="Times New Roman" w:hAnsi="Times New Roman" w:cs="Times New Roman"/>
        </w:rPr>
      </w:pPr>
      <w:r w:rsidRPr="00752061">
        <w:rPr>
          <w:rFonts w:ascii="Times New Roman" w:hAnsi="Times New Roman" w:cs="Times New Roman"/>
        </w:rPr>
        <w:t>Écoute et accompagnement psycho-social</w:t>
      </w:r>
    </w:p>
    <w:p w14:paraId="24D748FB" w14:textId="77777777" w:rsidR="00752061" w:rsidRPr="00752061" w:rsidRDefault="00752061" w:rsidP="00752061">
      <w:pPr>
        <w:numPr>
          <w:ilvl w:val="0"/>
          <w:numId w:val="22"/>
        </w:numPr>
        <w:spacing w:after="0" w:line="276" w:lineRule="auto"/>
        <w:jc w:val="both"/>
        <w:rPr>
          <w:rFonts w:ascii="Times New Roman" w:hAnsi="Times New Roman" w:cs="Times New Roman"/>
        </w:rPr>
      </w:pPr>
      <w:r w:rsidRPr="00752061">
        <w:rPr>
          <w:rFonts w:ascii="Times New Roman" w:hAnsi="Times New Roman" w:cs="Times New Roman"/>
        </w:rPr>
        <w:t>Hébergement d’urgence et mise à l’abri</w:t>
      </w:r>
    </w:p>
    <w:p w14:paraId="721795E1" w14:textId="77777777" w:rsidR="00752061" w:rsidRPr="00752061" w:rsidRDefault="00752061" w:rsidP="00752061">
      <w:pPr>
        <w:numPr>
          <w:ilvl w:val="0"/>
          <w:numId w:val="22"/>
        </w:numPr>
        <w:spacing w:after="0" w:line="276" w:lineRule="auto"/>
        <w:jc w:val="both"/>
        <w:rPr>
          <w:rFonts w:ascii="Times New Roman" w:hAnsi="Times New Roman" w:cs="Times New Roman"/>
        </w:rPr>
      </w:pPr>
      <w:r w:rsidRPr="00752061">
        <w:rPr>
          <w:rFonts w:ascii="Times New Roman" w:hAnsi="Times New Roman" w:cs="Times New Roman"/>
        </w:rPr>
        <w:t>Soutien à la parentalité et médiation familiale</w:t>
      </w:r>
    </w:p>
    <w:p w14:paraId="0DDDCAA2" w14:textId="77777777" w:rsidR="00752061" w:rsidRPr="00752061" w:rsidRDefault="00752061" w:rsidP="00752061">
      <w:pPr>
        <w:numPr>
          <w:ilvl w:val="0"/>
          <w:numId w:val="22"/>
        </w:numPr>
        <w:spacing w:after="0" w:line="276" w:lineRule="auto"/>
        <w:jc w:val="both"/>
        <w:rPr>
          <w:rFonts w:ascii="Times New Roman" w:hAnsi="Times New Roman" w:cs="Times New Roman"/>
        </w:rPr>
      </w:pPr>
      <w:r w:rsidRPr="00752061">
        <w:rPr>
          <w:rFonts w:ascii="Times New Roman" w:hAnsi="Times New Roman" w:cs="Times New Roman"/>
        </w:rPr>
        <w:t xml:space="preserve">Accompagnement des enfants exposés ou </w:t>
      </w:r>
      <w:proofErr w:type="spellStart"/>
      <w:r w:rsidRPr="00752061">
        <w:rPr>
          <w:rFonts w:ascii="Times New Roman" w:hAnsi="Times New Roman" w:cs="Times New Roman"/>
        </w:rPr>
        <w:t>co</w:t>
      </w:r>
      <w:proofErr w:type="spellEnd"/>
      <w:r w:rsidRPr="00752061">
        <w:rPr>
          <w:rFonts w:ascii="Times New Roman" w:hAnsi="Times New Roman" w:cs="Times New Roman"/>
        </w:rPr>
        <w:t>-victimes</w:t>
      </w:r>
    </w:p>
    <w:p w14:paraId="10B35FED" w14:textId="77777777" w:rsidR="00752061" w:rsidRPr="00752061" w:rsidRDefault="00752061" w:rsidP="00752061">
      <w:pPr>
        <w:numPr>
          <w:ilvl w:val="0"/>
          <w:numId w:val="22"/>
        </w:numPr>
        <w:spacing w:after="0" w:line="276" w:lineRule="auto"/>
        <w:jc w:val="both"/>
        <w:rPr>
          <w:rFonts w:ascii="Times New Roman" w:hAnsi="Times New Roman" w:cs="Times New Roman"/>
        </w:rPr>
      </w:pPr>
      <w:r w:rsidRPr="00752061">
        <w:rPr>
          <w:rFonts w:ascii="Times New Roman" w:hAnsi="Times New Roman" w:cs="Times New Roman"/>
        </w:rPr>
        <w:t>Appui juridique, administratif ou éducatif</w:t>
      </w:r>
    </w:p>
    <w:p w14:paraId="4C73CDFB" w14:textId="77777777" w:rsidR="00752061" w:rsidRPr="00752061" w:rsidRDefault="00752061" w:rsidP="00752061">
      <w:pPr>
        <w:spacing w:after="0" w:line="276" w:lineRule="auto"/>
        <w:ind w:left="720"/>
        <w:jc w:val="both"/>
        <w:rPr>
          <w:rFonts w:ascii="Times New Roman" w:hAnsi="Times New Roman" w:cs="Times New Roman"/>
        </w:rPr>
      </w:pPr>
    </w:p>
    <w:p w14:paraId="11B1E995" w14:textId="77777777" w:rsidR="00752061" w:rsidRPr="00752061" w:rsidRDefault="00752061" w:rsidP="00752061">
      <w:pPr>
        <w:spacing w:line="276" w:lineRule="auto"/>
        <w:jc w:val="both"/>
        <w:rPr>
          <w:rFonts w:ascii="Times New Roman" w:hAnsi="Times New Roman" w:cs="Times New Roman"/>
        </w:rPr>
      </w:pPr>
      <w:r w:rsidRPr="00752061">
        <w:rPr>
          <w:rFonts w:ascii="Times New Roman" w:hAnsi="Times New Roman" w:cs="Times New Roman"/>
        </w:rPr>
        <w:t>Ce réseau constitue un socle opérationnel solide, sur lequel la plateforme pourra s’appuyer pour orienter efficacement les appelants, créer des passerelles directes entre acteurs, et fluidifier la coordination territoriale.</w:t>
      </w:r>
    </w:p>
    <w:p w14:paraId="715AB2F9" w14:textId="77777777" w:rsidR="00752061" w:rsidRPr="00752061" w:rsidRDefault="00752061" w:rsidP="00752061">
      <w:pPr>
        <w:spacing w:line="276" w:lineRule="auto"/>
        <w:jc w:val="both"/>
        <w:rPr>
          <w:rFonts w:ascii="Times New Roman" w:hAnsi="Times New Roman" w:cs="Times New Roman"/>
        </w:rPr>
      </w:pPr>
      <w:r w:rsidRPr="00752061">
        <w:rPr>
          <w:rFonts w:ascii="Times New Roman" w:hAnsi="Times New Roman" w:cs="Times New Roman"/>
        </w:rPr>
        <w:lastRenderedPageBreak/>
        <w:t>La présence de ces structures dans toutes les zones géographiques de l’île permettra à la future plateforme de garantir une proximité réelle avec les publics, et de proposer des solutions adaptées aux réalités locales, culturelles et linguistiques.</w:t>
      </w:r>
    </w:p>
    <w:p w14:paraId="3F90DCFD" w14:textId="77777777" w:rsidR="00752061" w:rsidRPr="00752061" w:rsidRDefault="00752061" w:rsidP="00752061">
      <w:pPr>
        <w:spacing w:line="276" w:lineRule="auto"/>
        <w:jc w:val="both"/>
        <w:rPr>
          <w:rFonts w:ascii="Times New Roman" w:hAnsi="Times New Roman" w:cs="Times New Roman"/>
        </w:rPr>
      </w:pPr>
      <w:r w:rsidRPr="00752061">
        <w:rPr>
          <w:rFonts w:ascii="Times New Roman" w:hAnsi="Times New Roman" w:cs="Times New Roman"/>
        </w:rPr>
        <w:t>L’ensemble des associations intervenant sur le territoire dans le champ de la lutte contre les violences intrafamiliales est référencé dans l’annuaire accessible sur le site de l’ORVIFF : </w:t>
      </w:r>
      <w:hyperlink r:id="rId23" w:tgtFrame="_new" w:history="1">
        <w:r w:rsidRPr="00752061">
          <w:rPr>
            <w:rStyle w:val="Lienhypertexte"/>
            <w:rFonts w:ascii="Times New Roman" w:hAnsi="Times New Roman" w:cs="Times New Roman"/>
          </w:rPr>
          <w:t>www.orviff.re</w:t>
        </w:r>
      </w:hyperlink>
      <w:r w:rsidRPr="00752061">
        <w:rPr>
          <w:rFonts w:ascii="Times New Roman" w:hAnsi="Times New Roman" w:cs="Times New Roman"/>
        </w:rPr>
        <w:t>. </w:t>
      </w:r>
    </w:p>
    <w:p w14:paraId="315B827F" w14:textId="546936EB" w:rsidR="00752061" w:rsidRDefault="00752061" w:rsidP="00752061">
      <w:pPr>
        <w:spacing w:line="276" w:lineRule="auto"/>
        <w:jc w:val="both"/>
        <w:rPr>
          <w:rFonts w:ascii="Times New Roman" w:hAnsi="Times New Roman" w:cs="Times New Roman"/>
        </w:rPr>
      </w:pPr>
    </w:p>
    <w:p w14:paraId="1EAA1BC1" w14:textId="77777777" w:rsidR="00752061" w:rsidRPr="00CB71EE" w:rsidRDefault="00752061" w:rsidP="00CB71EE">
      <w:pPr>
        <w:pStyle w:val="Titre1"/>
        <w:spacing w:before="0" w:after="0" w:line="276" w:lineRule="auto"/>
        <w:rPr>
          <w:rFonts w:ascii="Times New Roman" w:hAnsi="Times New Roman" w:cs="Times New Roman"/>
          <w:sz w:val="32"/>
          <w:szCs w:val="32"/>
        </w:rPr>
      </w:pPr>
      <w:r w:rsidRPr="00CB71EE">
        <w:rPr>
          <w:rFonts w:ascii="Times New Roman" w:hAnsi="Times New Roman" w:cs="Times New Roman"/>
          <w:sz w:val="32"/>
          <w:szCs w:val="32"/>
        </w:rPr>
        <w:t>Cartographie des acteurs de la protection de l’enfance</w:t>
      </w:r>
    </w:p>
    <w:p w14:paraId="7EF777E0" w14:textId="77777777" w:rsidR="00752061" w:rsidRPr="00752061" w:rsidRDefault="00752061" w:rsidP="00752061">
      <w:pPr>
        <w:spacing w:after="0" w:line="276" w:lineRule="auto"/>
        <w:jc w:val="both"/>
        <w:rPr>
          <w:rFonts w:ascii="Times New Roman" w:hAnsi="Times New Roman" w:cs="Times New Roman"/>
          <w:b/>
          <w:bCs/>
          <w:u w:val="single"/>
        </w:rPr>
      </w:pPr>
    </w:p>
    <w:tbl>
      <w:tblPr>
        <w:tblStyle w:val="Grilledetableauclaire"/>
        <w:tblW w:w="9191"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980"/>
        <w:gridCol w:w="3402"/>
        <w:gridCol w:w="3809"/>
      </w:tblGrid>
      <w:tr w:rsidR="00CB71EE" w:rsidRPr="00CB71EE" w14:paraId="2EAC5E62" w14:textId="77777777" w:rsidTr="00A66421">
        <w:trPr>
          <w:trHeight w:val="320"/>
        </w:trPr>
        <w:tc>
          <w:tcPr>
            <w:tcW w:w="1980" w:type="dxa"/>
            <w:hideMark/>
          </w:tcPr>
          <w:p w14:paraId="76BED87D" w14:textId="77777777" w:rsidR="00752061" w:rsidRPr="00CB71EE" w:rsidRDefault="00752061" w:rsidP="00CB71EE">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Acteur</w:t>
            </w:r>
          </w:p>
        </w:tc>
        <w:tc>
          <w:tcPr>
            <w:tcW w:w="3402" w:type="dxa"/>
            <w:hideMark/>
          </w:tcPr>
          <w:p w14:paraId="12842707" w14:textId="77777777" w:rsidR="00752061" w:rsidRPr="00CB71EE" w:rsidRDefault="00752061" w:rsidP="00CB71EE">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Structure / Service</w:t>
            </w:r>
          </w:p>
        </w:tc>
        <w:tc>
          <w:tcPr>
            <w:tcW w:w="3809" w:type="dxa"/>
            <w:hideMark/>
          </w:tcPr>
          <w:p w14:paraId="72D9F582" w14:textId="77777777" w:rsidR="00752061" w:rsidRPr="00CB71EE" w:rsidRDefault="00752061" w:rsidP="00CB71EE">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Rôle / Fonction</w:t>
            </w:r>
          </w:p>
        </w:tc>
      </w:tr>
      <w:tr w:rsidR="00752061" w:rsidRPr="00752061" w14:paraId="6442D018" w14:textId="77777777" w:rsidTr="00A66421">
        <w:trPr>
          <w:trHeight w:val="640"/>
        </w:trPr>
        <w:tc>
          <w:tcPr>
            <w:tcW w:w="1980" w:type="dxa"/>
            <w:vMerge w:val="restart"/>
            <w:hideMark/>
          </w:tcPr>
          <w:p w14:paraId="25ADADA5"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Conseil Départemental de La Réunion</w:t>
            </w:r>
          </w:p>
          <w:p w14:paraId="12EB56D4"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696ECC38"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Aide Sociale à l’Enfance (ASE)</w:t>
            </w:r>
          </w:p>
        </w:tc>
        <w:tc>
          <w:tcPr>
            <w:tcW w:w="3809" w:type="dxa"/>
            <w:hideMark/>
          </w:tcPr>
          <w:p w14:paraId="5A9D6BF1"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Prise en charge de 2 613 enfants (75 % familles d’accueil, 15 % établissements, 10 % tiers de confiance)</w:t>
            </w:r>
          </w:p>
        </w:tc>
      </w:tr>
      <w:tr w:rsidR="00752061" w:rsidRPr="00752061" w14:paraId="10E3C737" w14:textId="77777777" w:rsidTr="00A66421">
        <w:trPr>
          <w:trHeight w:val="640"/>
        </w:trPr>
        <w:tc>
          <w:tcPr>
            <w:tcW w:w="1980" w:type="dxa"/>
            <w:vMerge/>
            <w:hideMark/>
          </w:tcPr>
          <w:p w14:paraId="723616DC"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2017F693"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CRIP</w:t>
            </w:r>
          </w:p>
        </w:tc>
        <w:tc>
          <w:tcPr>
            <w:tcW w:w="3809" w:type="dxa"/>
            <w:hideMark/>
          </w:tcPr>
          <w:p w14:paraId="525B3A98"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Centralisation et qualification des informations préoccupantes (7380 en 2024, 56 % qualifiées en danger)</w:t>
            </w:r>
          </w:p>
        </w:tc>
      </w:tr>
      <w:tr w:rsidR="00752061" w:rsidRPr="00752061" w14:paraId="4FA6D547" w14:textId="77777777" w:rsidTr="00A66421">
        <w:trPr>
          <w:trHeight w:val="640"/>
        </w:trPr>
        <w:tc>
          <w:tcPr>
            <w:tcW w:w="1980" w:type="dxa"/>
            <w:vMerge/>
            <w:hideMark/>
          </w:tcPr>
          <w:p w14:paraId="0D5E5556"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76FC7B3D"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PMI / ISCG</w:t>
            </w:r>
          </w:p>
        </w:tc>
        <w:tc>
          <w:tcPr>
            <w:tcW w:w="3809" w:type="dxa"/>
            <w:hideMark/>
          </w:tcPr>
          <w:p w14:paraId="4F10B970"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13 professionnels écoutent, informent et orientent les victimes de violences dans les commissariats/gendarmeries</w:t>
            </w:r>
          </w:p>
        </w:tc>
      </w:tr>
      <w:tr w:rsidR="00752061" w:rsidRPr="00752061" w14:paraId="69DEC9CA" w14:textId="77777777" w:rsidTr="00A66421">
        <w:trPr>
          <w:trHeight w:val="320"/>
        </w:trPr>
        <w:tc>
          <w:tcPr>
            <w:tcW w:w="1980" w:type="dxa"/>
            <w:vMerge w:val="restart"/>
            <w:hideMark/>
          </w:tcPr>
          <w:p w14:paraId="4E50EB98"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Justice</w:t>
            </w:r>
          </w:p>
          <w:p w14:paraId="116B0827"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52248327"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Juge des enfants</w:t>
            </w:r>
          </w:p>
        </w:tc>
        <w:tc>
          <w:tcPr>
            <w:tcW w:w="3809" w:type="dxa"/>
            <w:hideMark/>
          </w:tcPr>
          <w:p w14:paraId="5DC857D7"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Ordonne les mesures de protection (placement, AEMO, MJIE)</w:t>
            </w:r>
          </w:p>
        </w:tc>
      </w:tr>
      <w:tr w:rsidR="00752061" w:rsidRPr="00752061" w14:paraId="65D8C368" w14:textId="77777777" w:rsidTr="00A66421">
        <w:trPr>
          <w:trHeight w:val="640"/>
        </w:trPr>
        <w:tc>
          <w:tcPr>
            <w:tcW w:w="1980" w:type="dxa"/>
            <w:vMerge/>
            <w:hideMark/>
          </w:tcPr>
          <w:p w14:paraId="22F03FCC"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75CC40C9"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Procureur de la République</w:t>
            </w:r>
          </w:p>
        </w:tc>
        <w:tc>
          <w:tcPr>
            <w:tcW w:w="3809" w:type="dxa"/>
            <w:hideMark/>
          </w:tcPr>
          <w:p w14:paraId="37DE4A65"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Intervient en cas de danger immédiat et pour diligenter des enquêtes pénales (article 40)</w:t>
            </w:r>
          </w:p>
        </w:tc>
      </w:tr>
      <w:tr w:rsidR="00752061" w:rsidRPr="00752061" w14:paraId="7D7A2826" w14:textId="77777777" w:rsidTr="00A66421">
        <w:trPr>
          <w:trHeight w:val="320"/>
        </w:trPr>
        <w:tc>
          <w:tcPr>
            <w:tcW w:w="1980" w:type="dxa"/>
            <w:hideMark/>
          </w:tcPr>
          <w:p w14:paraId="47CD47E5"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Éducation nationale</w:t>
            </w:r>
          </w:p>
        </w:tc>
        <w:tc>
          <w:tcPr>
            <w:tcW w:w="3402" w:type="dxa"/>
            <w:hideMark/>
          </w:tcPr>
          <w:p w14:paraId="294BF13D"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CRIPEN</w:t>
            </w:r>
          </w:p>
        </w:tc>
        <w:tc>
          <w:tcPr>
            <w:tcW w:w="3809" w:type="dxa"/>
            <w:hideMark/>
          </w:tcPr>
          <w:p w14:paraId="61726ADA"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Transmet plus de 2000 IP/an à la CRIP 974</w:t>
            </w:r>
          </w:p>
        </w:tc>
      </w:tr>
      <w:tr w:rsidR="00752061" w:rsidRPr="00752061" w14:paraId="362C98FC" w14:textId="77777777" w:rsidTr="00A66421">
        <w:trPr>
          <w:trHeight w:val="640"/>
        </w:trPr>
        <w:tc>
          <w:tcPr>
            <w:tcW w:w="1980" w:type="dxa"/>
            <w:vMerge w:val="restart"/>
            <w:hideMark/>
          </w:tcPr>
          <w:p w14:paraId="52633CC7"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Santé</w:t>
            </w:r>
          </w:p>
          <w:p w14:paraId="441F8B9D"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093BE067"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UAPED</w:t>
            </w:r>
          </w:p>
        </w:tc>
        <w:tc>
          <w:tcPr>
            <w:tcW w:w="3809" w:type="dxa"/>
            <w:hideMark/>
          </w:tcPr>
          <w:p w14:paraId="591C8524"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Accueille, soigne et assiste les enfants victimes de violences graves ou de négligence</w:t>
            </w:r>
          </w:p>
        </w:tc>
      </w:tr>
      <w:tr w:rsidR="00752061" w:rsidRPr="00752061" w14:paraId="65832633" w14:textId="77777777" w:rsidTr="00A66421">
        <w:trPr>
          <w:trHeight w:val="640"/>
        </w:trPr>
        <w:tc>
          <w:tcPr>
            <w:tcW w:w="1980" w:type="dxa"/>
            <w:vMerge/>
            <w:hideMark/>
          </w:tcPr>
          <w:p w14:paraId="67F5CC64" w14:textId="77777777" w:rsidR="00752061" w:rsidRPr="00752061" w:rsidRDefault="00752061" w:rsidP="00752061">
            <w:pPr>
              <w:spacing w:line="276" w:lineRule="auto"/>
              <w:ind w:right="-15"/>
              <w:rPr>
                <w:rFonts w:ascii="Times New Roman" w:eastAsia="Times New Roman" w:hAnsi="Times New Roman" w:cs="Times New Roman"/>
                <w:b/>
                <w:bCs/>
                <w:color w:val="000000"/>
                <w:kern w:val="0"/>
                <w:lang w:eastAsia="fr-FR"/>
                <w14:ligatures w14:val="none"/>
              </w:rPr>
            </w:pPr>
          </w:p>
        </w:tc>
        <w:tc>
          <w:tcPr>
            <w:tcW w:w="3402" w:type="dxa"/>
            <w:hideMark/>
          </w:tcPr>
          <w:p w14:paraId="5BAF1828"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Victimologie</w:t>
            </w:r>
          </w:p>
        </w:tc>
        <w:tc>
          <w:tcPr>
            <w:tcW w:w="3809" w:type="dxa"/>
            <w:hideMark/>
          </w:tcPr>
          <w:p w14:paraId="673E8BB9"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Accueil, examen et orientation des enfants victimes d’agression/violence</w:t>
            </w:r>
          </w:p>
        </w:tc>
      </w:tr>
      <w:tr w:rsidR="00752061" w:rsidRPr="00752061" w14:paraId="1B20EC80" w14:textId="77777777" w:rsidTr="00A66421">
        <w:trPr>
          <w:trHeight w:val="640"/>
        </w:trPr>
        <w:tc>
          <w:tcPr>
            <w:tcW w:w="1980" w:type="dxa"/>
            <w:vMerge/>
            <w:hideMark/>
          </w:tcPr>
          <w:p w14:paraId="735D653D" w14:textId="77777777" w:rsidR="00752061" w:rsidRPr="00752061" w:rsidRDefault="00752061" w:rsidP="00752061">
            <w:pPr>
              <w:spacing w:line="276" w:lineRule="auto"/>
              <w:ind w:right="-15"/>
              <w:rPr>
                <w:rFonts w:ascii="Times New Roman" w:eastAsia="Times New Roman" w:hAnsi="Times New Roman" w:cs="Times New Roman"/>
                <w:b/>
                <w:bCs/>
                <w:color w:val="000000"/>
                <w:kern w:val="0"/>
                <w:lang w:eastAsia="fr-FR"/>
                <w14:ligatures w14:val="none"/>
              </w:rPr>
            </w:pPr>
          </w:p>
        </w:tc>
        <w:tc>
          <w:tcPr>
            <w:tcW w:w="3402" w:type="dxa"/>
            <w:hideMark/>
          </w:tcPr>
          <w:p w14:paraId="6101D8E2"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Maisons de la Femme, de la Mère et de l’Enfant</w:t>
            </w:r>
          </w:p>
        </w:tc>
        <w:tc>
          <w:tcPr>
            <w:tcW w:w="3809" w:type="dxa"/>
            <w:hideMark/>
          </w:tcPr>
          <w:p w14:paraId="1EEA3C88"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Accueil des femmes/enfants victimes de violences, orientation vers professionnels</w:t>
            </w:r>
          </w:p>
        </w:tc>
      </w:tr>
      <w:tr w:rsidR="00752061" w:rsidRPr="00752061" w14:paraId="3178A0E1" w14:textId="77777777" w:rsidTr="00A66421">
        <w:trPr>
          <w:trHeight w:val="320"/>
        </w:trPr>
        <w:tc>
          <w:tcPr>
            <w:tcW w:w="1980" w:type="dxa"/>
            <w:vMerge w:val="restart"/>
            <w:hideMark/>
          </w:tcPr>
          <w:p w14:paraId="591D9BBA"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Associations et opérateurs sociaux</w:t>
            </w:r>
          </w:p>
          <w:p w14:paraId="5FEC155F"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7EFCBF71"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 xml:space="preserve">Fondation Père </w:t>
            </w:r>
            <w:proofErr w:type="spellStart"/>
            <w:r w:rsidRPr="00752061">
              <w:rPr>
                <w:rFonts w:ascii="Times New Roman" w:eastAsia="Times New Roman" w:hAnsi="Times New Roman" w:cs="Times New Roman"/>
                <w:color w:val="000000"/>
                <w:kern w:val="0"/>
                <w:lang w:eastAsia="fr-FR"/>
                <w14:ligatures w14:val="none"/>
              </w:rPr>
              <w:t>Favron</w:t>
            </w:r>
            <w:proofErr w:type="spellEnd"/>
          </w:p>
        </w:tc>
        <w:tc>
          <w:tcPr>
            <w:tcW w:w="3809" w:type="dxa"/>
            <w:hideMark/>
          </w:tcPr>
          <w:p w14:paraId="41493B66"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Action sociale auprès de l’enfance en danger</w:t>
            </w:r>
          </w:p>
        </w:tc>
      </w:tr>
      <w:tr w:rsidR="00752061" w:rsidRPr="00752061" w14:paraId="5B41AF53" w14:textId="77777777" w:rsidTr="00A66421">
        <w:trPr>
          <w:trHeight w:val="320"/>
        </w:trPr>
        <w:tc>
          <w:tcPr>
            <w:tcW w:w="1980" w:type="dxa"/>
            <w:vMerge/>
            <w:hideMark/>
          </w:tcPr>
          <w:p w14:paraId="7BC0B5FF"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2B12E4CF"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Apprentis d’Auteuil Océan Indien</w:t>
            </w:r>
          </w:p>
        </w:tc>
        <w:tc>
          <w:tcPr>
            <w:tcW w:w="3809" w:type="dxa"/>
            <w:hideMark/>
          </w:tcPr>
          <w:p w14:paraId="0EE0A5B4"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Accueil et accompagnement éducatif</w:t>
            </w:r>
          </w:p>
        </w:tc>
      </w:tr>
      <w:tr w:rsidR="00752061" w:rsidRPr="00752061" w14:paraId="0A8E9EEC" w14:textId="77777777" w:rsidTr="00A66421">
        <w:trPr>
          <w:trHeight w:val="320"/>
        </w:trPr>
        <w:tc>
          <w:tcPr>
            <w:tcW w:w="1980" w:type="dxa"/>
            <w:vMerge/>
            <w:hideMark/>
          </w:tcPr>
          <w:p w14:paraId="01EFE131"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6A9EC6B3"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Croix-Rouge</w:t>
            </w:r>
          </w:p>
        </w:tc>
        <w:tc>
          <w:tcPr>
            <w:tcW w:w="3809" w:type="dxa"/>
            <w:hideMark/>
          </w:tcPr>
          <w:p w14:paraId="6839C02E"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Intervention d’urgence, accueil et soutien</w:t>
            </w:r>
          </w:p>
        </w:tc>
      </w:tr>
      <w:tr w:rsidR="00752061" w:rsidRPr="00752061" w14:paraId="131FCA38" w14:textId="77777777" w:rsidTr="00A66421">
        <w:trPr>
          <w:trHeight w:val="320"/>
        </w:trPr>
        <w:tc>
          <w:tcPr>
            <w:tcW w:w="1980" w:type="dxa"/>
            <w:vMerge/>
            <w:hideMark/>
          </w:tcPr>
          <w:p w14:paraId="1C738107"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1629B35A"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AEJR-ARPEJE</w:t>
            </w:r>
          </w:p>
        </w:tc>
        <w:tc>
          <w:tcPr>
            <w:tcW w:w="3809" w:type="dxa"/>
            <w:hideMark/>
          </w:tcPr>
          <w:p w14:paraId="58D233F3"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Soutien éducatif et accompagnement social</w:t>
            </w:r>
          </w:p>
        </w:tc>
      </w:tr>
      <w:tr w:rsidR="00752061" w:rsidRPr="00752061" w14:paraId="7B381BC2" w14:textId="77777777" w:rsidTr="00A66421">
        <w:trPr>
          <w:trHeight w:val="320"/>
        </w:trPr>
        <w:tc>
          <w:tcPr>
            <w:tcW w:w="1980" w:type="dxa"/>
            <w:vMerge/>
            <w:hideMark/>
          </w:tcPr>
          <w:p w14:paraId="459D911F" w14:textId="77777777"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p>
        </w:tc>
        <w:tc>
          <w:tcPr>
            <w:tcW w:w="3402" w:type="dxa"/>
            <w:hideMark/>
          </w:tcPr>
          <w:p w14:paraId="48D536BE"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ARAJUFA</w:t>
            </w:r>
          </w:p>
        </w:tc>
        <w:tc>
          <w:tcPr>
            <w:tcW w:w="3809" w:type="dxa"/>
            <w:hideMark/>
          </w:tcPr>
          <w:p w14:paraId="36A1E0C1" w14:textId="77777777" w:rsidR="00752061" w:rsidRPr="00752061" w:rsidRDefault="00752061" w:rsidP="00752061">
            <w:pPr>
              <w:spacing w:line="276" w:lineRule="auto"/>
              <w:ind w:right="-15"/>
              <w:rPr>
                <w:rFonts w:ascii="Times New Roman" w:eastAsia="Times New Roman" w:hAnsi="Times New Roman" w:cs="Times New Roman"/>
                <w:color w:val="000000"/>
                <w:kern w:val="0"/>
                <w:lang w:eastAsia="fr-FR"/>
                <w14:ligatures w14:val="none"/>
              </w:rPr>
            </w:pPr>
            <w:r w:rsidRPr="00752061">
              <w:rPr>
                <w:rFonts w:ascii="Times New Roman" w:eastAsia="Times New Roman" w:hAnsi="Times New Roman" w:cs="Times New Roman"/>
                <w:color w:val="000000"/>
                <w:kern w:val="0"/>
                <w:lang w:eastAsia="fr-FR"/>
                <w14:ligatures w14:val="none"/>
              </w:rPr>
              <w:t>Intervention sociale et éducative</w:t>
            </w:r>
          </w:p>
        </w:tc>
      </w:tr>
      <w:tr w:rsidR="00752061" w:rsidRPr="00752061" w14:paraId="400AE080" w14:textId="77777777" w:rsidTr="00A66421">
        <w:trPr>
          <w:trHeight w:val="640"/>
        </w:trPr>
        <w:tc>
          <w:tcPr>
            <w:tcW w:w="1980" w:type="dxa"/>
            <w:hideMark/>
          </w:tcPr>
          <w:p w14:paraId="328DE4E7" w14:textId="60B2AF73" w:rsidR="00752061" w:rsidRPr="00CB71EE" w:rsidRDefault="00752061" w:rsidP="00752061">
            <w:pPr>
              <w:spacing w:line="276" w:lineRule="auto"/>
              <w:ind w:right="-15"/>
              <w:rPr>
                <w:rFonts w:ascii="Times New Roman" w:eastAsia="Times New Roman" w:hAnsi="Times New Roman" w:cs="Times New Roman"/>
                <w:b/>
                <w:bCs/>
                <w:color w:val="156082" w:themeColor="accent1"/>
                <w:kern w:val="0"/>
                <w:lang w:eastAsia="fr-FR"/>
                <w14:ligatures w14:val="none"/>
              </w:rPr>
            </w:pPr>
            <w:r w:rsidRPr="00CB71EE">
              <w:rPr>
                <w:rFonts w:ascii="Times New Roman" w:eastAsia="Times New Roman" w:hAnsi="Times New Roman" w:cs="Times New Roman"/>
                <w:b/>
                <w:bCs/>
                <w:color w:val="156082" w:themeColor="accent1"/>
                <w:kern w:val="0"/>
                <w:lang w:eastAsia="fr-FR"/>
                <w14:ligatures w14:val="none"/>
              </w:rPr>
              <w:t xml:space="preserve">Associations </w:t>
            </w:r>
            <w:r w:rsidR="002C306A">
              <w:rPr>
                <w:rFonts w:ascii="Times New Roman" w:eastAsia="Times New Roman" w:hAnsi="Times New Roman" w:cs="Times New Roman"/>
                <w:b/>
                <w:bCs/>
                <w:color w:val="156082" w:themeColor="accent1"/>
                <w:kern w:val="0"/>
                <w:lang w:eastAsia="fr-FR"/>
                <w14:ligatures w14:val="none"/>
              </w:rPr>
              <w:t>engagées dans le</w:t>
            </w:r>
            <w:r w:rsidRPr="00CB71EE">
              <w:rPr>
                <w:rFonts w:ascii="Times New Roman" w:eastAsia="Times New Roman" w:hAnsi="Times New Roman" w:cs="Times New Roman"/>
                <w:b/>
                <w:bCs/>
                <w:color w:val="156082" w:themeColor="accent1"/>
                <w:kern w:val="0"/>
                <w:lang w:eastAsia="fr-FR"/>
                <w14:ligatures w14:val="none"/>
              </w:rPr>
              <w:t xml:space="preserve"> Plan VIF</w:t>
            </w:r>
          </w:p>
        </w:tc>
        <w:tc>
          <w:tcPr>
            <w:tcW w:w="3402" w:type="dxa"/>
            <w:hideMark/>
          </w:tcPr>
          <w:p w14:paraId="4669AF69" w14:textId="65F4AF1C"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Association F</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minine de l</w:t>
            </w:r>
            <w:r w:rsidRPr="002C306A">
              <w:rPr>
                <w:rFonts w:ascii="Times New Roman" w:eastAsia="Times New Roman" w:hAnsi="Times New Roman" w:cs="Times New Roman" w:hint="cs"/>
                <w:color w:val="000000"/>
                <w:kern w:val="0"/>
                <w:lang w:eastAsia="fr-FR"/>
                <w14:ligatures w14:val="none"/>
              </w:rPr>
              <w:t>’</w:t>
            </w:r>
            <w:r w:rsidRPr="002C306A">
              <w:rPr>
                <w:rFonts w:ascii="Times New Roman" w:eastAsia="Times New Roman" w:hAnsi="Times New Roman" w:cs="Times New Roman"/>
                <w:color w:val="000000"/>
                <w:kern w:val="0"/>
                <w:lang w:eastAsia="fr-FR"/>
                <w14:ligatures w14:val="none"/>
              </w:rPr>
              <w:t xml:space="preserve">Est Contre Tristesse Tyrannie </w:t>
            </w:r>
            <w:r w:rsidR="008D742C">
              <w:rPr>
                <w:rFonts w:ascii="Times New Roman" w:eastAsia="Times New Roman" w:hAnsi="Times New Roman" w:cs="Times New Roman"/>
                <w:color w:val="000000"/>
                <w:kern w:val="0"/>
                <w:lang w:eastAsia="fr-FR"/>
                <w14:ligatures w14:val="none"/>
              </w:rPr>
              <w:t>(AFECT)</w:t>
            </w:r>
          </w:p>
          <w:p w14:paraId="19C67241" w14:textId="73B96770"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Association des Maisons de la Famille de la R</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 xml:space="preserve">union et </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 xml:space="preserve">cole des Parents et des </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 xml:space="preserve">ducateurs </w:t>
            </w:r>
            <w:r w:rsidR="008D742C">
              <w:rPr>
                <w:rFonts w:ascii="Times New Roman" w:eastAsia="Times New Roman" w:hAnsi="Times New Roman" w:cs="Times New Roman"/>
                <w:color w:val="000000"/>
                <w:kern w:val="0"/>
                <w:lang w:eastAsia="fr-FR"/>
                <w14:ligatures w14:val="none"/>
              </w:rPr>
              <w:t>(AMAFAR)</w:t>
            </w:r>
          </w:p>
          <w:p w14:paraId="2C3E67D6" w14:textId="6B45FDC0"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 xml:space="preserve"> Association </w:t>
            </w:r>
            <w:proofErr w:type="spellStart"/>
            <w:r w:rsidRPr="002C306A">
              <w:rPr>
                <w:rFonts w:ascii="Times New Roman" w:eastAsia="Times New Roman" w:hAnsi="Times New Roman" w:cs="Times New Roman"/>
                <w:color w:val="000000"/>
                <w:kern w:val="0"/>
                <w:lang w:eastAsia="fr-FR"/>
                <w14:ligatures w14:val="none"/>
              </w:rPr>
              <w:t>R</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unnionaise</w:t>
            </w:r>
            <w:proofErr w:type="spellEnd"/>
            <w:r w:rsidRPr="002C306A">
              <w:rPr>
                <w:rFonts w:ascii="Times New Roman" w:eastAsia="Times New Roman" w:hAnsi="Times New Roman" w:cs="Times New Roman"/>
                <w:color w:val="000000"/>
                <w:kern w:val="0"/>
                <w:lang w:eastAsia="fr-FR"/>
                <w14:ligatures w14:val="none"/>
              </w:rPr>
              <w:t xml:space="preserve"> d'Aide Juridique Aux Familles et Aux Victimes </w:t>
            </w:r>
            <w:r w:rsidR="008D742C">
              <w:rPr>
                <w:rFonts w:ascii="Times New Roman" w:eastAsia="Times New Roman" w:hAnsi="Times New Roman" w:cs="Times New Roman"/>
                <w:color w:val="000000"/>
                <w:kern w:val="0"/>
                <w:lang w:eastAsia="fr-FR"/>
                <w14:ligatures w14:val="none"/>
              </w:rPr>
              <w:t>(ARAJUFA)</w:t>
            </w:r>
          </w:p>
          <w:p w14:paraId="3597D94A" w14:textId="138388EE"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Antenne r</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 xml:space="preserve">unionnaise de l'Institut de Victimologie </w:t>
            </w:r>
            <w:r w:rsidR="008D742C">
              <w:rPr>
                <w:rFonts w:ascii="Times New Roman" w:eastAsia="Times New Roman" w:hAnsi="Times New Roman" w:cs="Times New Roman"/>
                <w:color w:val="000000"/>
                <w:kern w:val="0"/>
                <w:lang w:eastAsia="fr-FR"/>
                <w14:ligatures w14:val="none"/>
              </w:rPr>
              <w:t>(ARIV)</w:t>
            </w:r>
          </w:p>
          <w:p w14:paraId="0B2B511F" w14:textId="646B48C7"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 xml:space="preserve"> Collectif pour l</w:t>
            </w:r>
            <w:r w:rsidRPr="002C306A">
              <w:rPr>
                <w:rFonts w:ascii="Times New Roman" w:eastAsia="Times New Roman" w:hAnsi="Times New Roman" w:cs="Times New Roman" w:hint="cs"/>
                <w:color w:val="000000"/>
                <w:kern w:val="0"/>
                <w:lang w:eastAsia="fr-FR"/>
                <w14:ligatures w14:val="none"/>
              </w:rPr>
              <w:t>’</w:t>
            </w:r>
            <w:r w:rsidRPr="002C306A">
              <w:rPr>
                <w:rFonts w:ascii="Times New Roman" w:eastAsia="Times New Roman" w:hAnsi="Times New Roman" w:cs="Times New Roman"/>
                <w:color w:val="000000"/>
                <w:kern w:val="0"/>
                <w:lang w:eastAsia="fr-FR"/>
                <w14:ligatures w14:val="none"/>
              </w:rPr>
              <w:t xml:space="preserve">Elimination des Violences Intrafamiliales </w:t>
            </w:r>
            <w:r w:rsidR="008D742C">
              <w:rPr>
                <w:rFonts w:ascii="Times New Roman" w:eastAsia="Times New Roman" w:hAnsi="Times New Roman" w:cs="Times New Roman"/>
                <w:color w:val="000000"/>
                <w:kern w:val="0"/>
                <w:lang w:eastAsia="fr-FR"/>
                <w14:ligatures w14:val="none"/>
              </w:rPr>
              <w:t>(CEVIF)</w:t>
            </w:r>
          </w:p>
          <w:p w14:paraId="1C1F7498" w14:textId="77777777"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Colosse aux pieds d'argile</w:t>
            </w:r>
            <w:r w:rsidRPr="002C306A">
              <w:rPr>
                <w:rFonts w:ascii="Times New Roman" w:eastAsia="Times New Roman" w:hAnsi="Times New Roman" w:cs="Times New Roman" w:hint="cs"/>
                <w:color w:val="000000"/>
                <w:kern w:val="0"/>
                <w:lang w:eastAsia="fr-FR"/>
                <w14:ligatures w14:val="none"/>
              </w:rPr>
              <w:t> </w:t>
            </w:r>
          </w:p>
          <w:p w14:paraId="6D9C910C" w14:textId="13DECB74"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Ecoute moi prot</w:t>
            </w:r>
            <w:r w:rsidRPr="002C306A">
              <w:rPr>
                <w:rFonts w:ascii="Times New Roman" w:eastAsia="Times New Roman" w:hAnsi="Times New Roman" w:cs="Times New Roman" w:hint="cs"/>
                <w:color w:val="000000"/>
                <w:kern w:val="0"/>
                <w:lang w:eastAsia="fr-FR"/>
                <w14:ligatures w14:val="none"/>
              </w:rPr>
              <w:t>è</w:t>
            </w:r>
            <w:r w:rsidRPr="002C306A">
              <w:rPr>
                <w:rFonts w:ascii="Times New Roman" w:eastAsia="Times New Roman" w:hAnsi="Times New Roman" w:cs="Times New Roman"/>
                <w:color w:val="000000"/>
                <w:kern w:val="0"/>
                <w:lang w:eastAsia="fr-FR"/>
                <w14:ligatures w14:val="none"/>
              </w:rPr>
              <w:t xml:space="preserve">ge moi aide moi </w:t>
            </w:r>
          </w:p>
          <w:p w14:paraId="2A757BD0" w14:textId="4DEB17BC"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F</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d</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ration R</w:t>
            </w:r>
            <w:r w:rsidRPr="002C306A">
              <w:rPr>
                <w:rFonts w:ascii="Times New Roman" w:eastAsia="Times New Roman" w:hAnsi="Times New Roman" w:cs="Times New Roman" w:hint="cs"/>
                <w:color w:val="000000"/>
                <w:kern w:val="0"/>
                <w:lang w:eastAsia="fr-FR"/>
                <w14:ligatures w14:val="none"/>
              </w:rPr>
              <w:t>é</w:t>
            </w:r>
            <w:r w:rsidRPr="002C306A">
              <w:rPr>
                <w:rFonts w:ascii="Times New Roman" w:eastAsia="Times New Roman" w:hAnsi="Times New Roman" w:cs="Times New Roman"/>
                <w:color w:val="000000"/>
                <w:kern w:val="0"/>
                <w:lang w:eastAsia="fr-FR"/>
                <w14:ligatures w14:val="none"/>
              </w:rPr>
              <w:t xml:space="preserve">seau VIF </w:t>
            </w:r>
          </w:p>
          <w:p w14:paraId="23DC6E90" w14:textId="77777777" w:rsidR="008D742C"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Femmes 974</w:t>
            </w:r>
          </w:p>
          <w:p w14:paraId="06CBCF0D" w14:textId="14D3FEA3"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 xml:space="preserve">Femmes </w:t>
            </w:r>
            <w:proofErr w:type="spellStart"/>
            <w:r w:rsidRPr="002C306A">
              <w:rPr>
                <w:rFonts w:ascii="Times New Roman" w:eastAsia="Times New Roman" w:hAnsi="Times New Roman" w:cs="Times New Roman"/>
                <w:color w:val="000000"/>
                <w:kern w:val="0"/>
                <w:lang w:eastAsia="fr-FR"/>
                <w14:ligatures w14:val="none"/>
              </w:rPr>
              <w:t>Solid</w:t>
            </w:r>
            <w:r w:rsidRPr="002C306A">
              <w:rPr>
                <w:rFonts w:ascii="Times New Roman" w:eastAsia="Times New Roman" w:hAnsi="Times New Roman" w:cs="Times New Roman" w:hint="cs"/>
                <w:color w:val="000000"/>
                <w:kern w:val="0"/>
                <w:lang w:eastAsia="fr-FR"/>
                <w14:ligatures w14:val="none"/>
              </w:rPr>
              <w:t>’</w:t>
            </w:r>
            <w:r w:rsidRPr="002C306A">
              <w:rPr>
                <w:rFonts w:ascii="Times New Roman" w:eastAsia="Times New Roman" w:hAnsi="Times New Roman" w:cs="Times New Roman"/>
                <w:color w:val="000000"/>
                <w:kern w:val="0"/>
                <w:lang w:eastAsia="fr-FR"/>
                <w14:ligatures w14:val="none"/>
              </w:rPr>
              <w:t>air</w:t>
            </w:r>
            <w:proofErr w:type="spellEnd"/>
            <w:r w:rsidRPr="002C306A">
              <w:rPr>
                <w:rFonts w:ascii="Times New Roman" w:eastAsia="Times New Roman" w:hAnsi="Times New Roman" w:cs="Times New Roman"/>
                <w:color w:val="000000"/>
                <w:kern w:val="0"/>
                <w:lang w:eastAsia="fr-FR"/>
                <w14:ligatures w14:val="none"/>
              </w:rPr>
              <w:t xml:space="preserve"> </w:t>
            </w:r>
          </w:p>
          <w:p w14:paraId="53756D22" w14:textId="77777777"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 xml:space="preserve">Gard l'espoir </w:t>
            </w:r>
          </w:p>
          <w:p w14:paraId="139A2AD5" w14:textId="5A8A4F65"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 xml:space="preserve">Planning Familial 974 </w:t>
            </w:r>
          </w:p>
          <w:p w14:paraId="4E96181E" w14:textId="77777777"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 xml:space="preserve">Allons jouer mangue </w:t>
            </w:r>
          </w:p>
          <w:p w14:paraId="35F4EA35" w14:textId="0714C1AB"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Femmes des Hauts</w:t>
            </w:r>
          </w:p>
          <w:p w14:paraId="09C8CA76" w14:textId="77777777" w:rsidR="002C306A" w:rsidRDefault="002C306A"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Femmes d'</w:t>
            </w:r>
            <w:proofErr w:type="spellStart"/>
            <w:r w:rsidRPr="002C306A">
              <w:rPr>
                <w:rFonts w:ascii="Times New Roman" w:eastAsia="Times New Roman" w:hAnsi="Times New Roman" w:cs="Times New Roman"/>
                <w:color w:val="000000"/>
                <w:kern w:val="0"/>
                <w:lang w:eastAsia="fr-FR"/>
                <w14:ligatures w14:val="none"/>
              </w:rPr>
              <w:t>Outre Mer</w:t>
            </w:r>
            <w:proofErr w:type="spellEnd"/>
            <w:r w:rsidRPr="002C306A">
              <w:rPr>
                <w:rFonts w:ascii="Times New Roman" w:eastAsia="Times New Roman" w:hAnsi="Times New Roman" w:cs="Times New Roman"/>
                <w:color w:val="000000"/>
                <w:kern w:val="0"/>
                <w:lang w:eastAsia="fr-FR"/>
                <w14:ligatures w14:val="none"/>
              </w:rPr>
              <w:t xml:space="preserve"> </w:t>
            </w:r>
          </w:p>
          <w:p w14:paraId="3F755DBF" w14:textId="77777777" w:rsidR="002C306A" w:rsidRDefault="00752061"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 xml:space="preserve">Collectif Stop VIF </w:t>
            </w:r>
          </w:p>
          <w:p w14:paraId="08933C7A" w14:textId="149A4573" w:rsidR="00752061" w:rsidRPr="002C306A" w:rsidRDefault="00752061" w:rsidP="002C306A">
            <w:pPr>
              <w:pStyle w:val="Paragraphedeliste"/>
              <w:numPr>
                <w:ilvl w:val="0"/>
                <w:numId w:val="20"/>
              </w:numPr>
              <w:spacing w:line="276" w:lineRule="auto"/>
              <w:ind w:left="450" w:right="-15" w:hanging="284"/>
              <w:rPr>
                <w:rFonts w:ascii="Times New Roman" w:eastAsia="Times New Roman" w:hAnsi="Times New Roman" w:cs="Times New Roman"/>
                <w:color w:val="000000"/>
                <w:kern w:val="0"/>
                <w:lang w:eastAsia="fr-FR"/>
                <w14:ligatures w14:val="none"/>
              </w:rPr>
            </w:pPr>
            <w:r w:rsidRPr="002C306A">
              <w:rPr>
                <w:rFonts w:ascii="Times New Roman" w:eastAsia="Times New Roman" w:hAnsi="Times New Roman" w:cs="Times New Roman"/>
                <w:color w:val="000000"/>
                <w:kern w:val="0"/>
                <w:lang w:eastAsia="fr-FR"/>
                <w14:ligatures w14:val="none"/>
              </w:rPr>
              <w:t>Cabanons de production</w:t>
            </w:r>
          </w:p>
        </w:tc>
        <w:tc>
          <w:tcPr>
            <w:tcW w:w="3809" w:type="dxa"/>
            <w:hideMark/>
          </w:tcPr>
          <w:p w14:paraId="1383BD89" w14:textId="170ADC45" w:rsidR="00752061" w:rsidRPr="00752061" w:rsidRDefault="002C306A" w:rsidP="00752061">
            <w:pPr>
              <w:spacing w:line="276" w:lineRule="auto"/>
              <w:ind w:right="-15"/>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Associations e</w:t>
            </w:r>
            <w:r w:rsidR="00752061" w:rsidRPr="00752061">
              <w:rPr>
                <w:rFonts w:ascii="Times New Roman" w:eastAsia="Times New Roman" w:hAnsi="Times New Roman" w:cs="Times New Roman"/>
                <w:color w:val="000000"/>
                <w:kern w:val="0"/>
                <w:lang w:eastAsia="fr-FR"/>
                <w14:ligatures w14:val="none"/>
              </w:rPr>
              <w:t>ngagées dans la lutte contre les violences intrafamiliales (Plan VIF)</w:t>
            </w:r>
          </w:p>
        </w:tc>
      </w:tr>
      <w:bookmarkEnd w:id="14"/>
    </w:tbl>
    <w:p w14:paraId="7C535D06" w14:textId="77777777" w:rsidR="00752061" w:rsidRPr="00752061" w:rsidRDefault="00752061" w:rsidP="00752061">
      <w:pPr>
        <w:spacing w:line="276" w:lineRule="auto"/>
        <w:jc w:val="both"/>
        <w:rPr>
          <w:rFonts w:ascii="Times New Roman" w:hAnsi="Times New Roman" w:cs="Times New Roman"/>
        </w:rPr>
      </w:pPr>
    </w:p>
    <w:p w14:paraId="689208F8" w14:textId="77777777" w:rsidR="00752061" w:rsidRPr="00752061" w:rsidRDefault="00752061" w:rsidP="00752061">
      <w:pPr>
        <w:spacing w:line="276" w:lineRule="auto"/>
        <w:rPr>
          <w:rFonts w:ascii="Times New Roman" w:hAnsi="Times New Roman" w:cs="Times New Roman"/>
        </w:rPr>
      </w:pPr>
    </w:p>
    <w:sectPr w:rsidR="00752061" w:rsidRPr="00752061" w:rsidSect="00A21B95">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Liz CHEVALLET" w:date="2025-05-27T14:55:00Z" w:initials="LC">
    <w:p w14:paraId="21285916" w14:textId="77777777" w:rsidR="003002AF" w:rsidRDefault="003002AF" w:rsidP="003002AF">
      <w:pPr>
        <w:pStyle w:val="Commentaire"/>
      </w:pPr>
      <w:r>
        <w:rPr>
          <w:rStyle w:val="Marquedecommentaire"/>
        </w:rPr>
        <w:annotationRef/>
      </w:r>
      <w:r>
        <w:rPr>
          <w:noProof/>
        </w:rPr>
        <w:t>Ok ou trop directif dans un AAP?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285916" w15:done="1"/>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CEE52" w14:textId="77777777" w:rsidR="0038265C" w:rsidRDefault="0038265C" w:rsidP="0020173A">
      <w:pPr>
        <w:spacing w:after="0" w:line="240" w:lineRule="auto"/>
      </w:pPr>
      <w:r>
        <w:separator/>
      </w:r>
    </w:p>
  </w:endnote>
  <w:endnote w:type="continuationSeparator" w:id="0">
    <w:p w14:paraId="2A7B1551" w14:textId="77777777" w:rsidR="0038265C" w:rsidRDefault="0038265C" w:rsidP="0020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52858631"/>
      <w:docPartObj>
        <w:docPartGallery w:val="Page Numbers (Bottom of Page)"/>
        <w:docPartUnique/>
      </w:docPartObj>
    </w:sdtPr>
    <w:sdtEndPr>
      <w:rPr>
        <w:rStyle w:val="Numrodepage"/>
      </w:rPr>
    </w:sdtEndPr>
    <w:sdtContent>
      <w:p w14:paraId="7F820681" w14:textId="59E51E6B" w:rsidR="0020173A" w:rsidRDefault="0020173A" w:rsidP="00EE05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7787D3" w14:textId="77777777" w:rsidR="0020173A" w:rsidRDefault="0020173A" w:rsidP="002017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81337441"/>
      <w:docPartObj>
        <w:docPartGallery w:val="Page Numbers (Bottom of Page)"/>
        <w:docPartUnique/>
      </w:docPartObj>
    </w:sdtPr>
    <w:sdtEndPr>
      <w:rPr>
        <w:rStyle w:val="Numrodepage"/>
      </w:rPr>
    </w:sdtEndPr>
    <w:sdtContent>
      <w:p w14:paraId="2AF9D8FD" w14:textId="3F5C7B6E" w:rsidR="0020173A" w:rsidRDefault="0020173A" w:rsidP="00EE05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04989617" w14:textId="77777777" w:rsidR="0020173A" w:rsidRDefault="0020173A" w:rsidP="0020173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7BF3" w14:textId="77777777" w:rsidR="00695D78" w:rsidRDefault="00695D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60F7B" w14:textId="77777777" w:rsidR="0038265C" w:rsidRDefault="0038265C" w:rsidP="0020173A">
      <w:pPr>
        <w:spacing w:after="0" w:line="240" w:lineRule="auto"/>
      </w:pPr>
      <w:r>
        <w:separator/>
      </w:r>
    </w:p>
  </w:footnote>
  <w:footnote w:type="continuationSeparator" w:id="0">
    <w:p w14:paraId="134119C0" w14:textId="77777777" w:rsidR="0038265C" w:rsidRDefault="0038265C" w:rsidP="00201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A59A" w14:textId="4E8160FC" w:rsidR="00695D78" w:rsidRDefault="00695D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C639" w14:textId="5472731F" w:rsidR="00695D78" w:rsidRDefault="00695D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07E7" w14:textId="451EED46" w:rsidR="00695D78" w:rsidRDefault="00695D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0D9"/>
    <w:multiLevelType w:val="hybridMultilevel"/>
    <w:tmpl w:val="1A8CC8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2A330E"/>
    <w:multiLevelType w:val="multilevel"/>
    <w:tmpl w:val="030E9A32"/>
    <w:lvl w:ilvl="0">
      <w:numFmt w:val="bullet"/>
      <w:lvlText w:val="-"/>
      <w:lvlJc w:val="left"/>
      <w:pPr>
        <w:ind w:left="720" w:hanging="360"/>
      </w:pPr>
      <w:rPr>
        <w:rFonts w:ascii="Yu Gothic" w:eastAsia="Yu Gothic" w:hAnsi="Yu Gothic" w:cstheme="minorBidi" w:hint="eastAsia"/>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F555E"/>
    <w:multiLevelType w:val="multilevel"/>
    <w:tmpl w:val="E9AAA24C"/>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7504B"/>
    <w:multiLevelType w:val="multilevel"/>
    <w:tmpl w:val="2534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26085"/>
    <w:multiLevelType w:val="multilevel"/>
    <w:tmpl w:val="4D30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95958"/>
    <w:multiLevelType w:val="multilevel"/>
    <w:tmpl w:val="C074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A412B"/>
    <w:multiLevelType w:val="multilevel"/>
    <w:tmpl w:val="C442CE5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76AC5"/>
    <w:multiLevelType w:val="multilevel"/>
    <w:tmpl w:val="00BCAC90"/>
    <w:lvl w:ilvl="0">
      <w:numFmt w:val="bullet"/>
      <w:lvlText w:val="-"/>
      <w:lvlJc w:val="left"/>
      <w:pPr>
        <w:ind w:left="720" w:hanging="360"/>
      </w:pPr>
      <w:rPr>
        <w:rFonts w:ascii="Yu Gothic" w:eastAsia="Yu Gothic" w:hAnsi="Yu Gothic" w:cstheme="minorBidi"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84360"/>
    <w:multiLevelType w:val="multilevel"/>
    <w:tmpl w:val="00BCAC90"/>
    <w:lvl w:ilvl="0">
      <w:numFmt w:val="bullet"/>
      <w:lvlText w:val="-"/>
      <w:lvlJc w:val="left"/>
      <w:pPr>
        <w:ind w:left="720" w:hanging="360"/>
      </w:pPr>
      <w:rPr>
        <w:rFonts w:ascii="Yu Gothic" w:eastAsia="Yu Gothic" w:hAnsi="Yu Gothic" w:cstheme="minorBidi"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A3A2C"/>
    <w:multiLevelType w:val="hybridMultilevel"/>
    <w:tmpl w:val="B6E86B2E"/>
    <w:lvl w:ilvl="0" w:tplc="4788BA0C">
      <w:start w:val="1"/>
      <w:numFmt w:val="bullet"/>
      <w:lvlText w:val="•"/>
      <w:lvlJc w:val="left"/>
      <w:pPr>
        <w:tabs>
          <w:tab w:val="num" w:pos="720"/>
        </w:tabs>
        <w:ind w:left="720" w:hanging="360"/>
      </w:pPr>
      <w:rPr>
        <w:rFonts w:ascii="Arial" w:hAnsi="Arial" w:hint="default"/>
      </w:rPr>
    </w:lvl>
    <w:lvl w:ilvl="1" w:tplc="DCBCB4C4" w:tentative="1">
      <w:start w:val="1"/>
      <w:numFmt w:val="bullet"/>
      <w:lvlText w:val="•"/>
      <w:lvlJc w:val="left"/>
      <w:pPr>
        <w:tabs>
          <w:tab w:val="num" w:pos="1440"/>
        </w:tabs>
        <w:ind w:left="1440" w:hanging="360"/>
      </w:pPr>
      <w:rPr>
        <w:rFonts w:ascii="Arial" w:hAnsi="Arial" w:hint="default"/>
      </w:rPr>
    </w:lvl>
    <w:lvl w:ilvl="2" w:tplc="62F81870" w:tentative="1">
      <w:start w:val="1"/>
      <w:numFmt w:val="bullet"/>
      <w:lvlText w:val="•"/>
      <w:lvlJc w:val="left"/>
      <w:pPr>
        <w:tabs>
          <w:tab w:val="num" w:pos="2160"/>
        </w:tabs>
        <w:ind w:left="2160" w:hanging="360"/>
      </w:pPr>
      <w:rPr>
        <w:rFonts w:ascii="Arial" w:hAnsi="Arial" w:hint="default"/>
      </w:rPr>
    </w:lvl>
    <w:lvl w:ilvl="3" w:tplc="F7AC26DA" w:tentative="1">
      <w:start w:val="1"/>
      <w:numFmt w:val="bullet"/>
      <w:lvlText w:val="•"/>
      <w:lvlJc w:val="left"/>
      <w:pPr>
        <w:tabs>
          <w:tab w:val="num" w:pos="2880"/>
        </w:tabs>
        <w:ind w:left="2880" w:hanging="360"/>
      </w:pPr>
      <w:rPr>
        <w:rFonts w:ascii="Arial" w:hAnsi="Arial" w:hint="default"/>
      </w:rPr>
    </w:lvl>
    <w:lvl w:ilvl="4" w:tplc="D340EB8A" w:tentative="1">
      <w:start w:val="1"/>
      <w:numFmt w:val="bullet"/>
      <w:lvlText w:val="•"/>
      <w:lvlJc w:val="left"/>
      <w:pPr>
        <w:tabs>
          <w:tab w:val="num" w:pos="3600"/>
        </w:tabs>
        <w:ind w:left="3600" w:hanging="360"/>
      </w:pPr>
      <w:rPr>
        <w:rFonts w:ascii="Arial" w:hAnsi="Arial" w:hint="default"/>
      </w:rPr>
    </w:lvl>
    <w:lvl w:ilvl="5" w:tplc="AEB874BA" w:tentative="1">
      <w:start w:val="1"/>
      <w:numFmt w:val="bullet"/>
      <w:lvlText w:val="•"/>
      <w:lvlJc w:val="left"/>
      <w:pPr>
        <w:tabs>
          <w:tab w:val="num" w:pos="4320"/>
        </w:tabs>
        <w:ind w:left="4320" w:hanging="360"/>
      </w:pPr>
      <w:rPr>
        <w:rFonts w:ascii="Arial" w:hAnsi="Arial" w:hint="default"/>
      </w:rPr>
    </w:lvl>
    <w:lvl w:ilvl="6" w:tplc="8416A2DA" w:tentative="1">
      <w:start w:val="1"/>
      <w:numFmt w:val="bullet"/>
      <w:lvlText w:val="•"/>
      <w:lvlJc w:val="left"/>
      <w:pPr>
        <w:tabs>
          <w:tab w:val="num" w:pos="5040"/>
        </w:tabs>
        <w:ind w:left="5040" w:hanging="360"/>
      </w:pPr>
      <w:rPr>
        <w:rFonts w:ascii="Arial" w:hAnsi="Arial" w:hint="default"/>
      </w:rPr>
    </w:lvl>
    <w:lvl w:ilvl="7" w:tplc="FE76946E" w:tentative="1">
      <w:start w:val="1"/>
      <w:numFmt w:val="bullet"/>
      <w:lvlText w:val="•"/>
      <w:lvlJc w:val="left"/>
      <w:pPr>
        <w:tabs>
          <w:tab w:val="num" w:pos="5760"/>
        </w:tabs>
        <w:ind w:left="5760" w:hanging="360"/>
      </w:pPr>
      <w:rPr>
        <w:rFonts w:ascii="Arial" w:hAnsi="Arial" w:hint="default"/>
      </w:rPr>
    </w:lvl>
    <w:lvl w:ilvl="8" w:tplc="C186B1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213789"/>
    <w:multiLevelType w:val="multilevel"/>
    <w:tmpl w:val="8D68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1316B"/>
    <w:multiLevelType w:val="multilevel"/>
    <w:tmpl w:val="41CEF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7334E4"/>
    <w:multiLevelType w:val="hybridMultilevel"/>
    <w:tmpl w:val="52609492"/>
    <w:lvl w:ilvl="0" w:tplc="8214C8EA">
      <w:start w:val="5"/>
      <w:numFmt w:val="bullet"/>
      <w:lvlText w:val="-"/>
      <w:lvlJc w:val="left"/>
      <w:pPr>
        <w:ind w:left="1080" w:hanging="360"/>
      </w:pPr>
      <w:rPr>
        <w:rFonts w:ascii="Calibri Light" w:eastAsiaTheme="minorHAnsi"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18A356D"/>
    <w:multiLevelType w:val="multilevel"/>
    <w:tmpl w:val="59966B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Calibri Ligh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512A5"/>
    <w:multiLevelType w:val="multilevel"/>
    <w:tmpl w:val="E1FA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A051F"/>
    <w:multiLevelType w:val="hybridMultilevel"/>
    <w:tmpl w:val="7E54D7CE"/>
    <w:lvl w:ilvl="0" w:tplc="040C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6" w15:restartNumberingAfterBreak="0">
    <w:nsid w:val="6676795B"/>
    <w:multiLevelType w:val="multilevel"/>
    <w:tmpl w:val="00BCAC90"/>
    <w:lvl w:ilvl="0">
      <w:numFmt w:val="bullet"/>
      <w:lvlText w:val="-"/>
      <w:lvlJc w:val="left"/>
      <w:pPr>
        <w:ind w:left="720" w:hanging="360"/>
      </w:pPr>
      <w:rPr>
        <w:rFonts w:ascii="Yu Gothic" w:eastAsia="Yu Gothic" w:hAnsi="Yu Gothic" w:cstheme="minorBidi"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D70347"/>
    <w:multiLevelType w:val="hybridMultilevel"/>
    <w:tmpl w:val="E970F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A2589B"/>
    <w:multiLevelType w:val="multilevel"/>
    <w:tmpl w:val="15A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B7D10"/>
    <w:multiLevelType w:val="multilevel"/>
    <w:tmpl w:val="2EBC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94272"/>
    <w:multiLevelType w:val="multilevel"/>
    <w:tmpl w:val="A6E63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E6309"/>
    <w:multiLevelType w:val="hybridMultilevel"/>
    <w:tmpl w:val="99024E14"/>
    <w:lvl w:ilvl="0" w:tplc="FFFFFFFF">
      <w:start w:val="1"/>
      <w:numFmt w:val="bullet"/>
      <w:lvlText w:val=""/>
      <w:lvlJc w:val="left"/>
      <w:pPr>
        <w:ind w:left="1800" w:hanging="360"/>
      </w:pPr>
      <w:rPr>
        <w:rFonts w:ascii="Symbol" w:hAnsi="Symbol" w:hint="default"/>
      </w:rPr>
    </w:lvl>
    <w:lvl w:ilvl="1" w:tplc="7A5CA57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F864C2"/>
    <w:multiLevelType w:val="multilevel"/>
    <w:tmpl w:val="F04E8BA4"/>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281C38"/>
    <w:multiLevelType w:val="multilevel"/>
    <w:tmpl w:val="A6907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3"/>
  </w:num>
  <w:num w:numId="4">
    <w:abstractNumId w:val="22"/>
  </w:num>
  <w:num w:numId="5">
    <w:abstractNumId w:val="16"/>
  </w:num>
  <w:num w:numId="6">
    <w:abstractNumId w:val="8"/>
  </w:num>
  <w:num w:numId="7">
    <w:abstractNumId w:val="7"/>
  </w:num>
  <w:num w:numId="8">
    <w:abstractNumId w:val="1"/>
  </w:num>
  <w:num w:numId="9">
    <w:abstractNumId w:val="23"/>
  </w:num>
  <w:num w:numId="10">
    <w:abstractNumId w:val="5"/>
  </w:num>
  <w:num w:numId="11">
    <w:abstractNumId w:val="15"/>
  </w:num>
  <w:num w:numId="12">
    <w:abstractNumId w:val="18"/>
  </w:num>
  <w:num w:numId="13">
    <w:abstractNumId w:val="14"/>
  </w:num>
  <w:num w:numId="14">
    <w:abstractNumId w:val="3"/>
  </w:num>
  <w:num w:numId="15">
    <w:abstractNumId w:val="19"/>
  </w:num>
  <w:num w:numId="16">
    <w:abstractNumId w:val="9"/>
  </w:num>
  <w:num w:numId="17">
    <w:abstractNumId w:val="0"/>
  </w:num>
  <w:num w:numId="18">
    <w:abstractNumId w:val="6"/>
  </w:num>
  <w:num w:numId="19">
    <w:abstractNumId w:val="17"/>
  </w:num>
  <w:num w:numId="20">
    <w:abstractNumId w:val="12"/>
  </w:num>
  <w:num w:numId="21">
    <w:abstractNumId w:val="20"/>
  </w:num>
  <w:num w:numId="22">
    <w:abstractNumId w:val="4"/>
  </w:num>
  <w:num w:numId="23">
    <w:abstractNumId w:val="21"/>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z CHEVALLET">
    <w15:presenceInfo w15:providerId="AD" w15:userId="S-1-5-21-1519999410-1935793592-2975913076-45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7F"/>
    <w:rsid w:val="00040D4C"/>
    <w:rsid w:val="000555F6"/>
    <w:rsid w:val="00070CC2"/>
    <w:rsid w:val="000962F2"/>
    <w:rsid w:val="000A2D14"/>
    <w:rsid w:val="000C5680"/>
    <w:rsid w:val="000D34CB"/>
    <w:rsid w:val="000E1AF8"/>
    <w:rsid w:val="000E2A05"/>
    <w:rsid w:val="000E7CC5"/>
    <w:rsid w:val="000F77B3"/>
    <w:rsid w:val="00137DE3"/>
    <w:rsid w:val="001448BE"/>
    <w:rsid w:val="00146FEB"/>
    <w:rsid w:val="00165DF2"/>
    <w:rsid w:val="00166A24"/>
    <w:rsid w:val="0017500E"/>
    <w:rsid w:val="00190309"/>
    <w:rsid w:val="0019072A"/>
    <w:rsid w:val="001E5628"/>
    <w:rsid w:val="0020173A"/>
    <w:rsid w:val="0020179C"/>
    <w:rsid w:val="00202875"/>
    <w:rsid w:val="00212E8A"/>
    <w:rsid w:val="00221F0C"/>
    <w:rsid w:val="00247B44"/>
    <w:rsid w:val="00274E62"/>
    <w:rsid w:val="002923B1"/>
    <w:rsid w:val="002C306A"/>
    <w:rsid w:val="002C6BF1"/>
    <w:rsid w:val="002F19A2"/>
    <w:rsid w:val="003002AF"/>
    <w:rsid w:val="003112AB"/>
    <w:rsid w:val="00371F7F"/>
    <w:rsid w:val="0038265C"/>
    <w:rsid w:val="003906E5"/>
    <w:rsid w:val="003B4DA2"/>
    <w:rsid w:val="003C6C4E"/>
    <w:rsid w:val="00402773"/>
    <w:rsid w:val="00413FC3"/>
    <w:rsid w:val="00463B8D"/>
    <w:rsid w:val="0047032C"/>
    <w:rsid w:val="004C37F4"/>
    <w:rsid w:val="004E79E6"/>
    <w:rsid w:val="004F14A7"/>
    <w:rsid w:val="004F3B0A"/>
    <w:rsid w:val="00502148"/>
    <w:rsid w:val="0050568C"/>
    <w:rsid w:val="00521790"/>
    <w:rsid w:val="0057399B"/>
    <w:rsid w:val="0059134A"/>
    <w:rsid w:val="005A7390"/>
    <w:rsid w:val="005B6933"/>
    <w:rsid w:val="00695D78"/>
    <w:rsid w:val="006B0FA7"/>
    <w:rsid w:val="006B6933"/>
    <w:rsid w:val="006C47B5"/>
    <w:rsid w:val="006F2089"/>
    <w:rsid w:val="00752061"/>
    <w:rsid w:val="007878C3"/>
    <w:rsid w:val="007C2851"/>
    <w:rsid w:val="0086671B"/>
    <w:rsid w:val="00872414"/>
    <w:rsid w:val="008D3A86"/>
    <w:rsid w:val="008D742C"/>
    <w:rsid w:val="009125EC"/>
    <w:rsid w:val="00915471"/>
    <w:rsid w:val="009177B2"/>
    <w:rsid w:val="00933299"/>
    <w:rsid w:val="00950BDB"/>
    <w:rsid w:val="009627C3"/>
    <w:rsid w:val="009B151C"/>
    <w:rsid w:val="009D1ABF"/>
    <w:rsid w:val="009E1DB6"/>
    <w:rsid w:val="00A003B1"/>
    <w:rsid w:val="00A1438D"/>
    <w:rsid w:val="00A21B95"/>
    <w:rsid w:val="00A275FB"/>
    <w:rsid w:val="00A50E7E"/>
    <w:rsid w:val="00A6529E"/>
    <w:rsid w:val="00A66421"/>
    <w:rsid w:val="00A8240F"/>
    <w:rsid w:val="00A9157B"/>
    <w:rsid w:val="00AA5E34"/>
    <w:rsid w:val="00AC638E"/>
    <w:rsid w:val="00AF1FA7"/>
    <w:rsid w:val="00B10680"/>
    <w:rsid w:val="00B57600"/>
    <w:rsid w:val="00BC765A"/>
    <w:rsid w:val="00C11FD7"/>
    <w:rsid w:val="00C12458"/>
    <w:rsid w:val="00C5011F"/>
    <w:rsid w:val="00CB331A"/>
    <w:rsid w:val="00CB71EE"/>
    <w:rsid w:val="00D07C42"/>
    <w:rsid w:val="00D62B92"/>
    <w:rsid w:val="00D87661"/>
    <w:rsid w:val="00DA6119"/>
    <w:rsid w:val="00DD78AE"/>
    <w:rsid w:val="00DE3FFE"/>
    <w:rsid w:val="00DF3FAD"/>
    <w:rsid w:val="00E41F06"/>
    <w:rsid w:val="00E66B90"/>
    <w:rsid w:val="00E90B03"/>
    <w:rsid w:val="00EB65A9"/>
    <w:rsid w:val="00EE650E"/>
    <w:rsid w:val="00F0198A"/>
    <w:rsid w:val="00F9558D"/>
    <w:rsid w:val="00FC6841"/>
    <w:rsid w:val="00FE3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FD19EB"/>
  <w15:chartTrackingRefBased/>
  <w15:docId w15:val="{8D1EB35F-F43B-5549-876E-5D892B5B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F7F"/>
  </w:style>
  <w:style w:type="paragraph" w:styleId="Titre1">
    <w:name w:val="heading 1"/>
    <w:basedOn w:val="Normal"/>
    <w:next w:val="Normal"/>
    <w:link w:val="Titre1Car"/>
    <w:uiPriority w:val="9"/>
    <w:qFormat/>
    <w:rsid w:val="00371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371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71F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71F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71F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71F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71F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71F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71F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1F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371F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71F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71F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71F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71F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71F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71F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71F7F"/>
    <w:rPr>
      <w:rFonts w:eastAsiaTheme="majorEastAsia" w:cstheme="majorBidi"/>
      <w:color w:val="272727" w:themeColor="text1" w:themeTint="D8"/>
    </w:rPr>
  </w:style>
  <w:style w:type="paragraph" w:styleId="Titre">
    <w:name w:val="Title"/>
    <w:basedOn w:val="Normal"/>
    <w:next w:val="Normal"/>
    <w:link w:val="TitreCar"/>
    <w:uiPriority w:val="10"/>
    <w:qFormat/>
    <w:rsid w:val="00371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1F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71F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71F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71F7F"/>
    <w:pPr>
      <w:spacing w:before="160"/>
      <w:jc w:val="center"/>
    </w:pPr>
    <w:rPr>
      <w:i/>
      <w:iCs/>
      <w:color w:val="404040" w:themeColor="text1" w:themeTint="BF"/>
    </w:rPr>
  </w:style>
  <w:style w:type="character" w:customStyle="1" w:styleId="CitationCar">
    <w:name w:val="Citation Car"/>
    <w:basedOn w:val="Policepardfaut"/>
    <w:link w:val="Citation"/>
    <w:uiPriority w:val="29"/>
    <w:rsid w:val="00371F7F"/>
    <w:rPr>
      <w:i/>
      <w:iCs/>
      <w:color w:val="404040" w:themeColor="text1" w:themeTint="BF"/>
    </w:rPr>
  </w:style>
  <w:style w:type="paragraph" w:styleId="Paragraphedeliste">
    <w:name w:val="List Paragraph"/>
    <w:basedOn w:val="Normal"/>
    <w:uiPriority w:val="34"/>
    <w:qFormat/>
    <w:rsid w:val="00371F7F"/>
    <w:pPr>
      <w:ind w:left="720"/>
      <w:contextualSpacing/>
    </w:pPr>
  </w:style>
  <w:style w:type="character" w:styleId="Accentuationintense">
    <w:name w:val="Intense Emphasis"/>
    <w:basedOn w:val="Policepardfaut"/>
    <w:uiPriority w:val="21"/>
    <w:qFormat/>
    <w:rsid w:val="00371F7F"/>
    <w:rPr>
      <w:i/>
      <w:iCs/>
      <w:color w:val="0F4761" w:themeColor="accent1" w:themeShade="BF"/>
    </w:rPr>
  </w:style>
  <w:style w:type="paragraph" w:styleId="Citationintense">
    <w:name w:val="Intense Quote"/>
    <w:basedOn w:val="Normal"/>
    <w:next w:val="Normal"/>
    <w:link w:val="CitationintenseCar"/>
    <w:uiPriority w:val="30"/>
    <w:qFormat/>
    <w:rsid w:val="00371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71F7F"/>
    <w:rPr>
      <w:i/>
      <w:iCs/>
      <w:color w:val="0F4761" w:themeColor="accent1" w:themeShade="BF"/>
    </w:rPr>
  </w:style>
  <w:style w:type="character" w:styleId="Rfrenceintense">
    <w:name w:val="Intense Reference"/>
    <w:basedOn w:val="Policepardfaut"/>
    <w:uiPriority w:val="32"/>
    <w:qFormat/>
    <w:rsid w:val="00371F7F"/>
    <w:rPr>
      <w:b/>
      <w:bCs/>
      <w:smallCaps/>
      <w:color w:val="0F4761" w:themeColor="accent1" w:themeShade="BF"/>
      <w:spacing w:val="5"/>
    </w:rPr>
  </w:style>
  <w:style w:type="paragraph" w:styleId="En-ttedetabledesmatires">
    <w:name w:val="TOC Heading"/>
    <w:basedOn w:val="Titre1"/>
    <w:next w:val="Normal"/>
    <w:uiPriority w:val="39"/>
    <w:unhideWhenUsed/>
    <w:qFormat/>
    <w:rsid w:val="00371F7F"/>
    <w:pPr>
      <w:spacing w:before="480" w:after="0" w:line="276" w:lineRule="auto"/>
      <w:outlineLvl w:val="9"/>
    </w:pPr>
    <w:rPr>
      <w:b/>
      <w:bCs/>
      <w:kern w:val="0"/>
      <w:sz w:val="28"/>
      <w:szCs w:val="28"/>
      <w:lang w:eastAsia="fr-FR"/>
      <w14:ligatures w14:val="none"/>
    </w:rPr>
  </w:style>
  <w:style w:type="character" w:styleId="Lienhypertexte">
    <w:name w:val="Hyperlink"/>
    <w:basedOn w:val="Policepardfaut"/>
    <w:uiPriority w:val="99"/>
    <w:unhideWhenUsed/>
    <w:rsid w:val="00371F7F"/>
    <w:rPr>
      <w:color w:val="467886" w:themeColor="hyperlink"/>
      <w:u w:val="single"/>
    </w:rPr>
  </w:style>
  <w:style w:type="paragraph" w:styleId="TM1">
    <w:name w:val="toc 1"/>
    <w:basedOn w:val="Normal"/>
    <w:next w:val="Normal"/>
    <w:autoRedefine/>
    <w:uiPriority w:val="39"/>
    <w:unhideWhenUsed/>
    <w:rsid w:val="00371F7F"/>
    <w:pPr>
      <w:tabs>
        <w:tab w:val="right" w:leader="dot" w:pos="9062"/>
      </w:tabs>
      <w:spacing w:before="360" w:after="360"/>
    </w:pPr>
    <w:rPr>
      <w:b/>
      <w:bCs/>
      <w:caps/>
      <w:sz w:val="22"/>
      <w:szCs w:val="22"/>
      <w:u w:val="single"/>
    </w:rPr>
  </w:style>
  <w:style w:type="paragraph" w:styleId="TM2">
    <w:name w:val="toc 2"/>
    <w:basedOn w:val="Normal"/>
    <w:next w:val="Normal"/>
    <w:autoRedefine/>
    <w:uiPriority w:val="39"/>
    <w:unhideWhenUsed/>
    <w:rsid w:val="00371F7F"/>
    <w:pPr>
      <w:tabs>
        <w:tab w:val="right" w:leader="dot" w:pos="9062"/>
      </w:tabs>
      <w:spacing w:after="0"/>
    </w:pPr>
    <w:rPr>
      <w:b/>
      <w:bCs/>
      <w:smallCaps/>
      <w:sz w:val="22"/>
      <w:szCs w:val="22"/>
    </w:rPr>
  </w:style>
  <w:style w:type="character" w:styleId="Marquedecommentaire">
    <w:name w:val="annotation reference"/>
    <w:basedOn w:val="Policepardfaut"/>
    <w:uiPriority w:val="99"/>
    <w:semiHidden/>
    <w:unhideWhenUsed/>
    <w:rsid w:val="00371F7F"/>
    <w:rPr>
      <w:sz w:val="16"/>
      <w:szCs w:val="16"/>
    </w:rPr>
  </w:style>
  <w:style w:type="paragraph" w:styleId="NormalWeb">
    <w:name w:val="Normal (Web)"/>
    <w:basedOn w:val="Normal"/>
    <w:uiPriority w:val="99"/>
    <w:unhideWhenUsed/>
    <w:rsid w:val="0050568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20173A"/>
    <w:pPr>
      <w:tabs>
        <w:tab w:val="center" w:pos="4536"/>
        <w:tab w:val="right" w:pos="9072"/>
      </w:tabs>
      <w:spacing w:after="0" w:line="240" w:lineRule="auto"/>
    </w:pPr>
  </w:style>
  <w:style w:type="character" w:customStyle="1" w:styleId="En-tteCar">
    <w:name w:val="En-tête Car"/>
    <w:basedOn w:val="Policepardfaut"/>
    <w:link w:val="En-tte"/>
    <w:uiPriority w:val="99"/>
    <w:rsid w:val="0020173A"/>
  </w:style>
  <w:style w:type="paragraph" w:styleId="Pieddepage">
    <w:name w:val="footer"/>
    <w:basedOn w:val="Normal"/>
    <w:link w:val="PieddepageCar"/>
    <w:uiPriority w:val="99"/>
    <w:unhideWhenUsed/>
    <w:rsid w:val="00201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173A"/>
  </w:style>
  <w:style w:type="character" w:styleId="Numrodepage">
    <w:name w:val="page number"/>
    <w:basedOn w:val="Policepardfaut"/>
    <w:uiPriority w:val="99"/>
    <w:semiHidden/>
    <w:unhideWhenUsed/>
    <w:rsid w:val="0020173A"/>
  </w:style>
  <w:style w:type="paragraph" w:styleId="Commentaire">
    <w:name w:val="annotation text"/>
    <w:basedOn w:val="Normal"/>
    <w:link w:val="CommentaireCar"/>
    <w:uiPriority w:val="99"/>
    <w:semiHidden/>
    <w:unhideWhenUsed/>
    <w:rsid w:val="003112AB"/>
    <w:pPr>
      <w:spacing w:line="240" w:lineRule="auto"/>
    </w:pPr>
    <w:rPr>
      <w:sz w:val="20"/>
      <w:szCs w:val="20"/>
    </w:rPr>
  </w:style>
  <w:style w:type="character" w:customStyle="1" w:styleId="CommentaireCar">
    <w:name w:val="Commentaire Car"/>
    <w:basedOn w:val="Policepardfaut"/>
    <w:link w:val="Commentaire"/>
    <w:uiPriority w:val="99"/>
    <w:semiHidden/>
    <w:rsid w:val="003112AB"/>
    <w:rPr>
      <w:sz w:val="20"/>
      <w:szCs w:val="20"/>
    </w:rPr>
  </w:style>
  <w:style w:type="paragraph" w:styleId="Objetducommentaire">
    <w:name w:val="annotation subject"/>
    <w:basedOn w:val="Commentaire"/>
    <w:next w:val="Commentaire"/>
    <w:link w:val="ObjetducommentaireCar"/>
    <w:uiPriority w:val="99"/>
    <w:semiHidden/>
    <w:unhideWhenUsed/>
    <w:rsid w:val="003112AB"/>
    <w:rPr>
      <w:b/>
      <w:bCs/>
    </w:rPr>
  </w:style>
  <w:style w:type="character" w:customStyle="1" w:styleId="ObjetducommentaireCar">
    <w:name w:val="Objet du commentaire Car"/>
    <w:basedOn w:val="CommentaireCar"/>
    <w:link w:val="Objetducommentaire"/>
    <w:uiPriority w:val="99"/>
    <w:semiHidden/>
    <w:rsid w:val="003112AB"/>
    <w:rPr>
      <w:b/>
      <w:bCs/>
      <w:sz w:val="20"/>
      <w:szCs w:val="20"/>
    </w:rPr>
  </w:style>
  <w:style w:type="paragraph" w:styleId="Textedebulles">
    <w:name w:val="Balloon Text"/>
    <w:basedOn w:val="Normal"/>
    <w:link w:val="TextedebullesCar"/>
    <w:uiPriority w:val="99"/>
    <w:semiHidden/>
    <w:unhideWhenUsed/>
    <w:rsid w:val="003112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2AB"/>
    <w:rPr>
      <w:rFonts w:ascii="Segoe UI" w:hAnsi="Segoe UI" w:cs="Segoe UI"/>
      <w:sz w:val="18"/>
      <w:szCs w:val="18"/>
    </w:rPr>
  </w:style>
  <w:style w:type="character" w:styleId="Mentionnonrsolue">
    <w:name w:val="Unresolved Mention"/>
    <w:basedOn w:val="Policepardfaut"/>
    <w:uiPriority w:val="99"/>
    <w:semiHidden/>
    <w:unhideWhenUsed/>
    <w:rsid w:val="00D87661"/>
    <w:rPr>
      <w:color w:val="605E5C"/>
      <w:shd w:val="clear" w:color="auto" w:fill="E1DFDD"/>
    </w:rPr>
  </w:style>
  <w:style w:type="character" w:styleId="Lienhypertextesuivivisit">
    <w:name w:val="FollowedHyperlink"/>
    <w:basedOn w:val="Policepardfaut"/>
    <w:uiPriority w:val="99"/>
    <w:semiHidden/>
    <w:unhideWhenUsed/>
    <w:rsid w:val="00D87661"/>
    <w:rPr>
      <w:color w:val="96607D" w:themeColor="followedHyperlink"/>
      <w:u w:val="single"/>
    </w:rPr>
  </w:style>
  <w:style w:type="paragraph" w:customStyle="1" w:styleId="corpsdetexte">
    <w:name w:val="corpsdetexte"/>
    <w:basedOn w:val="Normal"/>
    <w:link w:val="corpsdetexteCar"/>
    <w:qFormat/>
    <w:rsid w:val="0057399B"/>
    <w:pPr>
      <w:spacing w:after="0" w:line="240" w:lineRule="auto"/>
      <w:jc w:val="both"/>
    </w:pPr>
    <w:rPr>
      <w:rFonts w:asciiTheme="majorHAnsi" w:eastAsia="Times New Roman" w:hAnsiTheme="majorHAnsi" w:cs="Times New Roman"/>
      <w:kern w:val="0"/>
      <w:sz w:val="20"/>
      <w:lang w:eastAsia="fr-FR"/>
      <w14:ligatures w14:val="none"/>
    </w:rPr>
  </w:style>
  <w:style w:type="character" w:customStyle="1" w:styleId="corpsdetexteCar">
    <w:name w:val="corpsdetexte Car"/>
    <w:basedOn w:val="Policepardfaut"/>
    <w:link w:val="corpsdetexte"/>
    <w:rsid w:val="0057399B"/>
    <w:rPr>
      <w:rFonts w:asciiTheme="majorHAnsi" w:eastAsia="Times New Roman" w:hAnsiTheme="majorHAnsi" w:cs="Times New Roman"/>
      <w:kern w:val="0"/>
      <w:sz w:val="20"/>
      <w:lang w:eastAsia="fr-FR"/>
      <w14:ligatures w14:val="none"/>
    </w:rPr>
  </w:style>
  <w:style w:type="paragraph" w:styleId="Corpsdetexte0">
    <w:name w:val="Body Text"/>
    <w:basedOn w:val="Normal"/>
    <w:link w:val="CorpsdetexteCar0"/>
    <w:rsid w:val="0057399B"/>
    <w:pPr>
      <w:shd w:val="clear" w:color="auto" w:fill="FFFFFF"/>
      <w:spacing w:after="0" w:line="240" w:lineRule="auto"/>
      <w:jc w:val="both"/>
    </w:pPr>
    <w:rPr>
      <w:rFonts w:ascii="Tahoma" w:eastAsia="Times New Roman" w:hAnsi="Tahoma" w:cs="Tahoma"/>
      <w:bCs/>
      <w:kern w:val="0"/>
      <w:sz w:val="28"/>
      <w:lang w:eastAsia="fr-FR"/>
      <w14:ligatures w14:val="none"/>
    </w:rPr>
  </w:style>
  <w:style w:type="character" w:customStyle="1" w:styleId="CorpsdetexteCar0">
    <w:name w:val="Corps de texte Car"/>
    <w:basedOn w:val="Policepardfaut"/>
    <w:link w:val="Corpsdetexte0"/>
    <w:rsid w:val="0057399B"/>
    <w:rPr>
      <w:rFonts w:ascii="Tahoma" w:eastAsia="Times New Roman" w:hAnsi="Tahoma" w:cs="Tahoma"/>
      <w:bCs/>
      <w:kern w:val="0"/>
      <w:sz w:val="28"/>
      <w:shd w:val="clear" w:color="auto" w:fill="FFFFFF"/>
      <w:lang w:eastAsia="fr-FR"/>
      <w14:ligatures w14:val="none"/>
    </w:rPr>
  </w:style>
  <w:style w:type="table" w:styleId="Grilledutableau">
    <w:name w:val="Table Grid"/>
    <w:basedOn w:val="TableauNormal"/>
    <w:uiPriority w:val="39"/>
    <w:rsid w:val="0057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A1438D"/>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sz w:val="20"/>
      <w:szCs w:val="20"/>
      <w:u w:color="000000"/>
      <w:bdr w:val="nil"/>
      <w:lang w:eastAsia="fr-FR"/>
      <w14:ligatures w14:val="none"/>
    </w:rPr>
  </w:style>
  <w:style w:type="paragraph" w:styleId="Rvision">
    <w:name w:val="Revision"/>
    <w:hidden/>
    <w:uiPriority w:val="99"/>
    <w:semiHidden/>
    <w:rsid w:val="0047032C"/>
    <w:pPr>
      <w:spacing w:after="0" w:line="240" w:lineRule="auto"/>
    </w:pPr>
  </w:style>
  <w:style w:type="table" w:styleId="Grilledetableauclaire">
    <w:name w:val="Grid Table Light"/>
    <w:basedOn w:val="TableauNormal"/>
    <w:uiPriority w:val="40"/>
    <w:rsid w:val="007520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4383">
      <w:bodyDiv w:val="1"/>
      <w:marLeft w:val="0"/>
      <w:marRight w:val="0"/>
      <w:marTop w:val="0"/>
      <w:marBottom w:val="0"/>
      <w:divBdr>
        <w:top w:val="none" w:sz="0" w:space="0" w:color="auto"/>
        <w:left w:val="none" w:sz="0" w:space="0" w:color="auto"/>
        <w:bottom w:val="none" w:sz="0" w:space="0" w:color="auto"/>
        <w:right w:val="none" w:sz="0" w:space="0" w:color="auto"/>
      </w:divBdr>
    </w:div>
    <w:div w:id="277369314">
      <w:bodyDiv w:val="1"/>
      <w:marLeft w:val="0"/>
      <w:marRight w:val="0"/>
      <w:marTop w:val="0"/>
      <w:marBottom w:val="0"/>
      <w:divBdr>
        <w:top w:val="none" w:sz="0" w:space="0" w:color="auto"/>
        <w:left w:val="none" w:sz="0" w:space="0" w:color="auto"/>
        <w:bottom w:val="none" w:sz="0" w:space="0" w:color="auto"/>
        <w:right w:val="none" w:sz="0" w:space="0" w:color="auto"/>
      </w:divBdr>
      <w:divsChild>
        <w:div w:id="61609395">
          <w:marLeft w:val="0"/>
          <w:marRight w:val="0"/>
          <w:marTop w:val="0"/>
          <w:marBottom w:val="0"/>
          <w:divBdr>
            <w:top w:val="none" w:sz="0" w:space="0" w:color="auto"/>
            <w:left w:val="none" w:sz="0" w:space="0" w:color="auto"/>
            <w:bottom w:val="none" w:sz="0" w:space="0" w:color="auto"/>
            <w:right w:val="none" w:sz="0" w:space="0" w:color="auto"/>
          </w:divBdr>
        </w:div>
      </w:divsChild>
    </w:div>
    <w:div w:id="952442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7213">
          <w:marLeft w:val="0"/>
          <w:marRight w:val="0"/>
          <w:marTop w:val="0"/>
          <w:marBottom w:val="0"/>
          <w:divBdr>
            <w:top w:val="none" w:sz="0" w:space="0" w:color="auto"/>
            <w:left w:val="none" w:sz="0" w:space="0" w:color="auto"/>
            <w:bottom w:val="none" w:sz="0" w:space="0" w:color="auto"/>
            <w:right w:val="none" w:sz="0" w:space="0" w:color="auto"/>
          </w:divBdr>
        </w:div>
      </w:divsChild>
    </w:div>
    <w:div w:id="1000085449">
      <w:bodyDiv w:val="1"/>
      <w:marLeft w:val="0"/>
      <w:marRight w:val="0"/>
      <w:marTop w:val="0"/>
      <w:marBottom w:val="0"/>
      <w:divBdr>
        <w:top w:val="none" w:sz="0" w:space="0" w:color="auto"/>
        <w:left w:val="none" w:sz="0" w:space="0" w:color="auto"/>
        <w:bottom w:val="none" w:sz="0" w:space="0" w:color="auto"/>
        <w:right w:val="none" w:sz="0" w:space="0" w:color="auto"/>
      </w:divBdr>
      <w:divsChild>
        <w:div w:id="1689142512">
          <w:marLeft w:val="0"/>
          <w:marRight w:val="0"/>
          <w:marTop w:val="0"/>
          <w:marBottom w:val="0"/>
          <w:divBdr>
            <w:top w:val="none" w:sz="0" w:space="0" w:color="auto"/>
            <w:left w:val="none" w:sz="0" w:space="0" w:color="auto"/>
            <w:bottom w:val="none" w:sz="0" w:space="0" w:color="auto"/>
            <w:right w:val="none" w:sz="0" w:space="0" w:color="auto"/>
          </w:divBdr>
        </w:div>
      </w:divsChild>
    </w:div>
    <w:div w:id="1000810783">
      <w:bodyDiv w:val="1"/>
      <w:marLeft w:val="0"/>
      <w:marRight w:val="0"/>
      <w:marTop w:val="0"/>
      <w:marBottom w:val="0"/>
      <w:divBdr>
        <w:top w:val="none" w:sz="0" w:space="0" w:color="auto"/>
        <w:left w:val="none" w:sz="0" w:space="0" w:color="auto"/>
        <w:bottom w:val="none" w:sz="0" w:space="0" w:color="auto"/>
        <w:right w:val="none" w:sz="0" w:space="0" w:color="auto"/>
      </w:divBdr>
      <w:divsChild>
        <w:div w:id="789519924">
          <w:marLeft w:val="0"/>
          <w:marRight w:val="0"/>
          <w:marTop w:val="0"/>
          <w:marBottom w:val="0"/>
          <w:divBdr>
            <w:top w:val="none" w:sz="0" w:space="0" w:color="auto"/>
            <w:left w:val="none" w:sz="0" w:space="0" w:color="auto"/>
            <w:bottom w:val="none" w:sz="0" w:space="0" w:color="auto"/>
            <w:right w:val="none" w:sz="0" w:space="0" w:color="auto"/>
          </w:divBdr>
        </w:div>
      </w:divsChild>
    </w:div>
    <w:div w:id="1114053106">
      <w:bodyDiv w:val="1"/>
      <w:marLeft w:val="0"/>
      <w:marRight w:val="0"/>
      <w:marTop w:val="0"/>
      <w:marBottom w:val="0"/>
      <w:divBdr>
        <w:top w:val="none" w:sz="0" w:space="0" w:color="auto"/>
        <w:left w:val="none" w:sz="0" w:space="0" w:color="auto"/>
        <w:bottom w:val="none" w:sz="0" w:space="0" w:color="auto"/>
        <w:right w:val="none" w:sz="0" w:space="0" w:color="auto"/>
      </w:divBdr>
      <w:divsChild>
        <w:div w:id="304897940">
          <w:marLeft w:val="0"/>
          <w:marRight w:val="0"/>
          <w:marTop w:val="0"/>
          <w:marBottom w:val="0"/>
          <w:divBdr>
            <w:top w:val="none" w:sz="0" w:space="0" w:color="auto"/>
            <w:left w:val="none" w:sz="0" w:space="0" w:color="auto"/>
            <w:bottom w:val="none" w:sz="0" w:space="0" w:color="auto"/>
            <w:right w:val="none" w:sz="0" w:space="0" w:color="auto"/>
          </w:divBdr>
        </w:div>
      </w:divsChild>
    </w:div>
    <w:div w:id="1635793107">
      <w:bodyDiv w:val="1"/>
      <w:marLeft w:val="0"/>
      <w:marRight w:val="0"/>
      <w:marTop w:val="0"/>
      <w:marBottom w:val="0"/>
      <w:divBdr>
        <w:top w:val="none" w:sz="0" w:space="0" w:color="auto"/>
        <w:left w:val="none" w:sz="0" w:space="0" w:color="auto"/>
        <w:bottom w:val="none" w:sz="0" w:space="0" w:color="auto"/>
        <w:right w:val="none" w:sz="0" w:space="0" w:color="auto"/>
      </w:divBdr>
      <w:divsChild>
        <w:div w:id="1698384233">
          <w:marLeft w:val="0"/>
          <w:marRight w:val="0"/>
          <w:marTop w:val="0"/>
          <w:marBottom w:val="0"/>
          <w:divBdr>
            <w:top w:val="none" w:sz="0" w:space="0" w:color="auto"/>
            <w:left w:val="none" w:sz="0" w:space="0" w:color="auto"/>
            <w:bottom w:val="none" w:sz="0" w:space="0" w:color="auto"/>
            <w:right w:val="none" w:sz="0" w:space="0" w:color="auto"/>
          </w:divBdr>
        </w:div>
      </w:divsChild>
    </w:div>
    <w:div w:id="1973903390">
      <w:bodyDiv w:val="1"/>
      <w:marLeft w:val="0"/>
      <w:marRight w:val="0"/>
      <w:marTop w:val="0"/>
      <w:marBottom w:val="0"/>
      <w:divBdr>
        <w:top w:val="none" w:sz="0" w:space="0" w:color="auto"/>
        <w:left w:val="none" w:sz="0" w:space="0" w:color="auto"/>
        <w:bottom w:val="none" w:sz="0" w:space="0" w:color="auto"/>
        <w:right w:val="none" w:sz="0" w:space="0" w:color="auto"/>
      </w:divBdr>
      <w:divsChild>
        <w:div w:id="1083067002">
          <w:marLeft w:val="446"/>
          <w:marRight w:val="0"/>
          <w:marTop w:val="0"/>
          <w:marBottom w:val="0"/>
          <w:divBdr>
            <w:top w:val="none" w:sz="0" w:space="0" w:color="auto"/>
            <w:left w:val="none" w:sz="0" w:space="0" w:color="auto"/>
            <w:bottom w:val="none" w:sz="0" w:space="0" w:color="auto"/>
            <w:right w:val="none" w:sz="0" w:space="0" w:color="auto"/>
          </w:divBdr>
        </w:div>
        <w:div w:id="1753117764">
          <w:marLeft w:val="446"/>
          <w:marRight w:val="0"/>
          <w:marTop w:val="0"/>
          <w:marBottom w:val="0"/>
          <w:divBdr>
            <w:top w:val="none" w:sz="0" w:space="0" w:color="auto"/>
            <w:left w:val="none" w:sz="0" w:space="0" w:color="auto"/>
            <w:bottom w:val="none" w:sz="0" w:space="0" w:color="auto"/>
            <w:right w:val="none" w:sz="0" w:space="0" w:color="auto"/>
          </w:divBdr>
        </w:div>
        <w:div w:id="1850370288">
          <w:marLeft w:val="446"/>
          <w:marRight w:val="0"/>
          <w:marTop w:val="0"/>
          <w:marBottom w:val="0"/>
          <w:divBdr>
            <w:top w:val="none" w:sz="0" w:space="0" w:color="auto"/>
            <w:left w:val="none" w:sz="0" w:space="0" w:color="auto"/>
            <w:bottom w:val="none" w:sz="0" w:space="0" w:color="auto"/>
            <w:right w:val="none" w:sz="0" w:space="0" w:color="auto"/>
          </w:divBdr>
        </w:div>
        <w:div w:id="449474171">
          <w:marLeft w:val="446"/>
          <w:marRight w:val="0"/>
          <w:marTop w:val="0"/>
          <w:marBottom w:val="0"/>
          <w:divBdr>
            <w:top w:val="none" w:sz="0" w:space="0" w:color="auto"/>
            <w:left w:val="none" w:sz="0" w:space="0" w:color="auto"/>
            <w:bottom w:val="none" w:sz="0" w:space="0" w:color="auto"/>
            <w:right w:val="none" w:sz="0" w:space="0" w:color="auto"/>
          </w:divBdr>
        </w:div>
        <w:div w:id="1698582020">
          <w:marLeft w:val="446"/>
          <w:marRight w:val="0"/>
          <w:marTop w:val="0"/>
          <w:marBottom w:val="0"/>
          <w:divBdr>
            <w:top w:val="none" w:sz="0" w:space="0" w:color="auto"/>
            <w:left w:val="none" w:sz="0" w:space="0" w:color="auto"/>
            <w:bottom w:val="none" w:sz="0" w:space="0" w:color="auto"/>
            <w:right w:val="none" w:sz="0" w:space="0" w:color="auto"/>
          </w:divBdr>
        </w:div>
        <w:div w:id="914584705">
          <w:marLeft w:val="446"/>
          <w:marRight w:val="0"/>
          <w:marTop w:val="0"/>
          <w:marBottom w:val="0"/>
          <w:divBdr>
            <w:top w:val="none" w:sz="0" w:space="0" w:color="auto"/>
            <w:left w:val="none" w:sz="0" w:space="0" w:color="auto"/>
            <w:bottom w:val="none" w:sz="0" w:space="0" w:color="auto"/>
            <w:right w:val="none" w:sz="0" w:space="0" w:color="auto"/>
          </w:divBdr>
        </w:div>
        <w:div w:id="553933810">
          <w:marLeft w:val="446"/>
          <w:marRight w:val="0"/>
          <w:marTop w:val="0"/>
          <w:marBottom w:val="0"/>
          <w:divBdr>
            <w:top w:val="none" w:sz="0" w:space="0" w:color="auto"/>
            <w:left w:val="none" w:sz="0" w:space="0" w:color="auto"/>
            <w:bottom w:val="none" w:sz="0" w:space="0" w:color="auto"/>
            <w:right w:val="none" w:sz="0" w:space="0" w:color="auto"/>
          </w:divBdr>
        </w:div>
        <w:div w:id="1666854589">
          <w:marLeft w:val="446"/>
          <w:marRight w:val="0"/>
          <w:marTop w:val="0"/>
          <w:marBottom w:val="0"/>
          <w:divBdr>
            <w:top w:val="none" w:sz="0" w:space="0" w:color="auto"/>
            <w:left w:val="none" w:sz="0" w:space="0" w:color="auto"/>
            <w:bottom w:val="none" w:sz="0" w:space="0" w:color="auto"/>
            <w:right w:val="none" w:sz="0" w:space="0" w:color="auto"/>
          </w:divBdr>
        </w:div>
        <w:div w:id="2030177862">
          <w:marLeft w:val="446"/>
          <w:marRight w:val="0"/>
          <w:marTop w:val="0"/>
          <w:marBottom w:val="0"/>
          <w:divBdr>
            <w:top w:val="none" w:sz="0" w:space="0" w:color="auto"/>
            <w:left w:val="none" w:sz="0" w:space="0" w:color="auto"/>
            <w:bottom w:val="none" w:sz="0" w:space="0" w:color="auto"/>
            <w:right w:val="none" w:sz="0" w:space="0" w:color="auto"/>
          </w:divBdr>
        </w:div>
        <w:div w:id="535512021">
          <w:marLeft w:val="446"/>
          <w:marRight w:val="0"/>
          <w:marTop w:val="0"/>
          <w:marBottom w:val="0"/>
          <w:divBdr>
            <w:top w:val="none" w:sz="0" w:space="0" w:color="auto"/>
            <w:left w:val="none" w:sz="0" w:space="0" w:color="auto"/>
            <w:bottom w:val="none" w:sz="0" w:space="0" w:color="auto"/>
            <w:right w:val="none" w:sz="0" w:space="0" w:color="auto"/>
          </w:divBdr>
        </w:div>
        <w:div w:id="3631427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Liz.chevallet\Downloads\Audrey.jaccomard@cg974.fr&#160;" TargetMode="External"/><Relationship Id="rId23" Type="http://schemas.openxmlformats.org/officeDocument/2006/relationships/hyperlink" Target="https://www.orviff.re/fr/2/l-annuaire.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F67E3779811498FB9927267311C51" ma:contentTypeVersion="11" ma:contentTypeDescription="Crée un document." ma:contentTypeScope="" ma:versionID="7a8526c3e1c31d40b42c7f8d65eab12d">
  <xsd:schema xmlns:xsd="http://www.w3.org/2001/XMLSchema" xmlns:xs="http://www.w3.org/2001/XMLSchema" xmlns:p="http://schemas.microsoft.com/office/2006/metadata/properties" xmlns:ns2="c186666b-c09b-4281-b5c0-9151293bf79f" xmlns:ns3="6c3bae8b-bfd6-4f6a-a526-b1fcbe80da00" targetNamespace="http://schemas.microsoft.com/office/2006/metadata/properties" ma:root="true" ma:fieldsID="2b0075acd65382e70de9206535d73541" ns2:_="" ns3:_="">
    <xsd:import namespace="c186666b-c09b-4281-b5c0-9151293bf79f"/>
    <xsd:import namespace="6c3bae8b-bfd6-4f6a-a526-b1fcbe80d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6666b-c09b-4281-b5c0-9151293bf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8e89f15-8aa5-461b-99f9-1cebceaa36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3bae8b-bfd6-4f6a-a526-b1fcbe80da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9085fd-73fa-4898-948a-49d3eeb2c11b}" ma:internalName="TaxCatchAll" ma:showField="CatchAllData" ma:web="6c3bae8b-bfd6-4f6a-a526-b1fcbe80d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86666b-c09b-4281-b5c0-9151293bf79f">
      <Terms xmlns="http://schemas.microsoft.com/office/infopath/2007/PartnerControls"/>
    </lcf76f155ced4ddcb4097134ff3c332f>
    <TaxCatchAll xmlns="6c3bae8b-bfd6-4f6a-a526-b1fcbe80da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366C-EE3B-4BF4-AA6E-BD015A349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6666b-c09b-4281-b5c0-9151293bf79f"/>
    <ds:schemaRef ds:uri="6c3bae8b-bfd6-4f6a-a526-b1fcbe80d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DEF6-3B13-4FA2-9358-90CF91E636DE}">
  <ds:schemaRefs>
    <ds:schemaRef ds:uri="http://schemas.microsoft.com/office/2006/documentManagement/types"/>
    <ds:schemaRef ds:uri="http://www.w3.org/XML/1998/namespace"/>
    <ds:schemaRef ds:uri="http://purl.org/dc/dcmitype/"/>
    <ds:schemaRef ds:uri="http://purl.org/dc/elements/1.1/"/>
    <ds:schemaRef ds:uri="c186666b-c09b-4281-b5c0-9151293bf79f"/>
    <ds:schemaRef ds:uri="http://schemas.microsoft.com/office/infopath/2007/PartnerControls"/>
    <ds:schemaRef ds:uri="http://schemas.openxmlformats.org/package/2006/metadata/core-properties"/>
    <ds:schemaRef ds:uri="6c3bae8b-bfd6-4f6a-a526-b1fcbe80da0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FF08CD5-5574-4779-B9D7-268147A9D95B}">
  <ds:schemaRefs>
    <ds:schemaRef ds:uri="http://schemas.microsoft.com/sharepoint/v3/contenttype/forms"/>
  </ds:schemaRefs>
</ds:datastoreItem>
</file>

<file path=customXml/itemProps4.xml><?xml version="1.0" encoding="utf-8"?>
<ds:datastoreItem xmlns:ds="http://schemas.openxmlformats.org/officeDocument/2006/customXml" ds:itemID="{7093E62E-2DAA-483A-ADD8-327F2391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3240</Words>
  <Characters>17823</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 MARCADET - OPTA-S</dc:creator>
  <cp:keywords/>
  <dc:description/>
  <cp:lastModifiedBy>Audrey JACCOMARD</cp:lastModifiedBy>
  <cp:revision>2</cp:revision>
  <dcterms:created xsi:type="dcterms:W3CDTF">2025-07-10T10:26:00Z</dcterms:created>
  <dcterms:modified xsi:type="dcterms:W3CDTF">2025-07-10T10:26:00Z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0x0101002C4F67E3779811498FB9927267311C51</vt:lpwstr>
  </property>
  <property fmtid="{D5CDD505-2E9C-101B-9397-08002B2CF9AE}" pid="3" name="MediaServiceImageTags">
    <vt:lpwstr/>
  </property>
</Properties>
</file>